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0D" w:rsidRDefault="00DC070D">
      <w:pPr>
        <w:jc w:val="center"/>
        <w:rPr>
          <w:rFonts w:ascii="System Font Bold" w:hAnsi="System Font Bold"/>
          <w:sz w:val="36"/>
        </w:rPr>
      </w:pPr>
      <w:r>
        <w:rPr>
          <w:rFonts w:ascii="System Font Bold" w:hAnsi="System Font Bold"/>
          <w:sz w:val="36"/>
        </w:rPr>
        <w:t>Statewide Independent Living Council (SILC)</w:t>
      </w:r>
    </w:p>
    <w:p w:rsidR="00DC070D" w:rsidRDefault="00DC070D">
      <w:pPr>
        <w:jc w:val="center"/>
        <w:rPr>
          <w:rFonts w:ascii="System Font Bold" w:hAnsi="System Font Bold"/>
          <w:sz w:val="36"/>
        </w:rPr>
      </w:pPr>
      <w:r>
        <w:rPr>
          <w:rFonts w:ascii="System Font Bold" w:hAnsi="System Font Bold"/>
          <w:sz w:val="36"/>
        </w:rPr>
        <w:t xml:space="preserve">MINUTES </w:t>
      </w:r>
      <w:r w:rsidR="00287F0D">
        <w:rPr>
          <w:rFonts w:ascii="System Font Bold" w:hAnsi="System Font Bold"/>
          <w:sz w:val="36"/>
        </w:rPr>
        <w:t>J</w:t>
      </w:r>
      <w:r w:rsidR="00532120">
        <w:rPr>
          <w:rFonts w:ascii="System Font Bold" w:hAnsi="System Font Bold"/>
          <w:sz w:val="36"/>
        </w:rPr>
        <w:t>anuary</w:t>
      </w:r>
      <w:r w:rsidR="004A00DE">
        <w:rPr>
          <w:rFonts w:ascii="System Font Bold" w:hAnsi="System Font Bold"/>
          <w:sz w:val="36"/>
        </w:rPr>
        <w:t xml:space="preserve"> 11</w:t>
      </w:r>
      <w:r w:rsidR="004A00DE" w:rsidRPr="004A00DE">
        <w:rPr>
          <w:rFonts w:ascii="System Font Bold" w:hAnsi="System Font Bold"/>
          <w:sz w:val="36"/>
          <w:vertAlign w:val="superscript"/>
        </w:rPr>
        <w:t>th</w:t>
      </w:r>
      <w:r w:rsidR="004A00DE">
        <w:rPr>
          <w:rFonts w:ascii="System Font Bold" w:hAnsi="System Font Bold"/>
          <w:sz w:val="36"/>
        </w:rPr>
        <w:t xml:space="preserve"> </w:t>
      </w:r>
      <w:r w:rsidR="00287F0D">
        <w:rPr>
          <w:rFonts w:ascii="System Font Bold" w:hAnsi="System Font Bold"/>
          <w:sz w:val="36"/>
        </w:rPr>
        <w:t>-</w:t>
      </w:r>
      <w:r w:rsidR="00532120">
        <w:rPr>
          <w:rFonts w:ascii="System Font Bold" w:hAnsi="System Font Bold"/>
          <w:sz w:val="36"/>
        </w:rPr>
        <w:t>12</w:t>
      </w:r>
      <w:r>
        <w:rPr>
          <w:rFonts w:ascii="System Font Bold" w:hAnsi="System Font Bold"/>
          <w:sz w:val="36"/>
          <w:vertAlign w:val="superscript"/>
        </w:rPr>
        <w:t>th</w:t>
      </w:r>
      <w:r>
        <w:rPr>
          <w:rFonts w:ascii="System Font Bold" w:hAnsi="System Font Bold"/>
          <w:sz w:val="36"/>
        </w:rPr>
        <w:t>, 201</w:t>
      </w:r>
      <w:r w:rsidR="00532120">
        <w:rPr>
          <w:rFonts w:ascii="System Font Bold" w:hAnsi="System Font Bold"/>
          <w:sz w:val="36"/>
        </w:rPr>
        <w:t>8</w:t>
      </w:r>
    </w:p>
    <w:p w:rsidR="00DC070D" w:rsidRDefault="00DC070D">
      <w:pPr>
        <w:rPr>
          <w:rFonts w:ascii="System Font Regular" w:hAnsi="System Font Regular"/>
        </w:rPr>
      </w:pPr>
    </w:p>
    <w:p w:rsidR="00DC070D" w:rsidRDefault="00DC070D">
      <w:pPr>
        <w:jc w:val="both"/>
        <w:rPr>
          <w:rFonts w:ascii="System Font Regular" w:hAnsi="System Font Regular"/>
        </w:rPr>
      </w:pPr>
      <w:r>
        <w:rPr>
          <w:rFonts w:ascii="System Font Regular" w:hAnsi="System Font Regular"/>
        </w:rPr>
        <w:t>The Statewide Independent Living Coun</w:t>
      </w:r>
      <w:r w:rsidR="00287F0D">
        <w:rPr>
          <w:rFonts w:ascii="System Font Regular" w:hAnsi="System Font Regular"/>
        </w:rPr>
        <w:t xml:space="preserve">cil held a meeting on January </w:t>
      </w:r>
      <w:r w:rsidR="00532120">
        <w:rPr>
          <w:rFonts w:ascii="System Font Regular" w:hAnsi="System Font Regular"/>
        </w:rPr>
        <w:t>11</w:t>
      </w:r>
      <w:r>
        <w:rPr>
          <w:rFonts w:ascii="System Font Regular" w:hAnsi="System Font Regular"/>
          <w:vertAlign w:val="superscript"/>
        </w:rPr>
        <w:t>th</w:t>
      </w:r>
      <w:r w:rsidR="00287F0D">
        <w:rPr>
          <w:rFonts w:ascii="System Font Regular" w:hAnsi="System Font Regular"/>
        </w:rPr>
        <w:t>-</w:t>
      </w:r>
      <w:r w:rsidR="00532120">
        <w:rPr>
          <w:rFonts w:ascii="System Font Regular" w:hAnsi="System Font Regular"/>
        </w:rPr>
        <w:t>12</w:t>
      </w:r>
      <w:r>
        <w:rPr>
          <w:rFonts w:ascii="System Font Regular" w:hAnsi="System Font Regular"/>
          <w:vertAlign w:val="superscript"/>
        </w:rPr>
        <w:t>th</w:t>
      </w:r>
      <w:r w:rsidR="00CE3FB5">
        <w:rPr>
          <w:rFonts w:ascii="System Font Regular" w:hAnsi="System Font Regular"/>
        </w:rPr>
        <w:t>, 2018</w:t>
      </w:r>
      <w:r>
        <w:rPr>
          <w:rFonts w:ascii="System Font Regular" w:hAnsi="System Font Regular"/>
        </w:rPr>
        <w:t xml:space="preserve">, at </w:t>
      </w:r>
      <w:r w:rsidR="004A00DE">
        <w:rPr>
          <w:rFonts w:ascii="System Font Regular" w:hAnsi="System Font Regular"/>
        </w:rPr>
        <w:t>Red Cross</w:t>
      </w:r>
      <w:r>
        <w:rPr>
          <w:rFonts w:ascii="System Font Regular" w:hAnsi="System Font Regular"/>
        </w:rPr>
        <w:t xml:space="preserve">. Chairperson </w:t>
      </w:r>
      <w:r w:rsidR="004A00DE">
        <w:rPr>
          <w:rFonts w:ascii="System Font Regular" w:hAnsi="System Font Regular"/>
        </w:rPr>
        <w:t>Rosellas Viltz</w:t>
      </w:r>
      <w:r>
        <w:rPr>
          <w:rFonts w:ascii="System Font Regular" w:hAnsi="System Font Regular"/>
        </w:rPr>
        <w:t xml:space="preserve"> presided.  </w:t>
      </w:r>
    </w:p>
    <w:p w:rsidR="00DC070D" w:rsidRDefault="00DC070D">
      <w:pPr>
        <w:pStyle w:val="NoSpacing"/>
        <w:rPr>
          <w:sz w:val="24"/>
        </w:rPr>
      </w:pPr>
    </w:p>
    <w:p w:rsidR="00DC070D" w:rsidRDefault="00DC070D">
      <w:pPr>
        <w:pStyle w:val="FreeForm"/>
        <w:rPr>
          <w:rFonts w:ascii="Times New Roman Bold" w:hAnsi="Times New Roman Bold"/>
          <w:sz w:val="22"/>
          <w:u w:val="single"/>
        </w:rPr>
        <w:sectPr w:rsidR="00DC070D">
          <w:headerReference w:type="even" r:id="rId7"/>
          <w:headerReference w:type="default" r:id="rId8"/>
          <w:footerReference w:type="even" r:id="rId9"/>
          <w:footerReference w:type="default" r:id="rId10"/>
          <w:pgSz w:w="12240" w:h="15840"/>
          <w:pgMar w:top="810" w:right="1800" w:bottom="1440" w:left="1800" w:header="720" w:footer="720" w:gutter="0"/>
          <w:cols w:space="720"/>
        </w:sectPr>
      </w:pPr>
    </w:p>
    <w:p w:rsidR="00857174" w:rsidRDefault="00DC070D">
      <w:pPr>
        <w:pStyle w:val="NoSpacing"/>
      </w:pPr>
      <w:r>
        <w:rPr>
          <w:rFonts w:ascii="System Font Bold" w:hAnsi="System Font Bold"/>
          <w:u w:val="single"/>
        </w:rPr>
        <w:lastRenderedPageBreak/>
        <w:t>Present:</w:t>
      </w:r>
      <w:r>
        <w:t xml:space="preserve">  </w:t>
      </w:r>
    </w:p>
    <w:p w:rsidR="00DC070D" w:rsidRDefault="00DC070D">
      <w:pPr>
        <w:pStyle w:val="NoSpacing"/>
      </w:pPr>
      <w:r>
        <w:lastRenderedPageBreak/>
        <w:t xml:space="preserve">                                    </w:t>
      </w:r>
    </w:p>
    <w:p w:rsidR="00DC070D" w:rsidRDefault="00DC070D">
      <w:pPr>
        <w:rPr>
          <w:rFonts w:ascii="System Font Regular" w:hAnsi="System Font Regular"/>
          <w:sz w:val="22"/>
        </w:rPr>
      </w:pPr>
    </w:p>
    <w:p w:rsidR="00DC070D" w:rsidRDefault="00DC070D">
      <w:pPr>
        <w:pStyle w:val="FreeForm"/>
        <w:rPr>
          <w:sz w:val="22"/>
        </w:rPr>
        <w:sectPr w:rsidR="00DC070D">
          <w:headerReference w:type="even" r:id="rId11"/>
          <w:headerReference w:type="default" r:id="rId12"/>
          <w:footerReference w:type="even" r:id="rId13"/>
          <w:footerReference w:type="default" r:id="rId14"/>
          <w:type w:val="continuous"/>
          <w:pgSz w:w="12240" w:h="15840"/>
          <w:pgMar w:top="810" w:right="1800" w:bottom="1440" w:left="1800" w:header="720" w:footer="720" w:gutter="0"/>
          <w:cols w:num="3" w:space="720"/>
        </w:sectPr>
      </w:pPr>
    </w:p>
    <w:p w:rsidR="00DC070D" w:rsidRDefault="00DC070D">
      <w:pPr>
        <w:pStyle w:val="NoSpacing"/>
      </w:pPr>
      <w:proofErr w:type="spellStart"/>
      <w:r>
        <w:lastRenderedPageBreak/>
        <w:t>Bristo</w:t>
      </w:r>
      <w:proofErr w:type="spellEnd"/>
      <w:r>
        <w:t xml:space="preserve">, </w:t>
      </w:r>
      <w:proofErr w:type="gramStart"/>
      <w:r>
        <w:t xml:space="preserve">Rashad </w:t>
      </w:r>
      <w:r w:rsidR="001768AB">
        <w:t xml:space="preserve"> (</w:t>
      </w:r>
      <w:proofErr w:type="gramEnd"/>
      <w:r w:rsidR="001768AB">
        <w:t>Day  1,2)</w:t>
      </w:r>
    </w:p>
    <w:p w:rsidR="00DC070D" w:rsidRDefault="00DC070D">
      <w:pPr>
        <w:pStyle w:val="NoSpacing"/>
      </w:pPr>
      <w:r>
        <w:t>Fuselier, Rocky</w:t>
      </w:r>
      <w:r w:rsidR="001768AB">
        <w:t xml:space="preserve"> </w:t>
      </w:r>
      <w:r w:rsidR="001768AB">
        <w:t>(</w:t>
      </w:r>
      <w:proofErr w:type="gramStart"/>
      <w:r w:rsidR="001768AB">
        <w:t>Day  1,2</w:t>
      </w:r>
      <w:proofErr w:type="gramEnd"/>
      <w:r w:rsidR="001768AB">
        <w:t>)</w:t>
      </w:r>
    </w:p>
    <w:p w:rsidR="00DC070D" w:rsidRDefault="00DC070D">
      <w:pPr>
        <w:pStyle w:val="NoSpacing"/>
      </w:pPr>
      <w:r>
        <w:t>Geddes, Sharon</w:t>
      </w:r>
      <w:r w:rsidR="001768AB">
        <w:t xml:space="preserve"> </w:t>
      </w:r>
      <w:r w:rsidR="001768AB">
        <w:t>(</w:t>
      </w:r>
      <w:proofErr w:type="gramStart"/>
      <w:r w:rsidR="001768AB">
        <w:t>Day  1,2</w:t>
      </w:r>
      <w:proofErr w:type="gramEnd"/>
      <w:r w:rsidR="001768AB">
        <w:t>)</w:t>
      </w:r>
    </w:p>
    <w:p w:rsidR="00DC070D" w:rsidRDefault="00934A03">
      <w:pPr>
        <w:pStyle w:val="NoSpacing"/>
      </w:pPr>
      <w:r>
        <w:t xml:space="preserve">Gray, Anita </w:t>
      </w:r>
      <w:r w:rsidR="001768AB">
        <w:t>(</w:t>
      </w:r>
      <w:proofErr w:type="gramStart"/>
      <w:r w:rsidR="001768AB">
        <w:t>Day  1,2</w:t>
      </w:r>
      <w:proofErr w:type="gramEnd"/>
      <w:r w:rsidR="001768AB">
        <w:t>)</w:t>
      </w:r>
    </w:p>
    <w:p w:rsidR="00DC070D" w:rsidRDefault="00DC070D">
      <w:pPr>
        <w:pStyle w:val="NoSpacing"/>
      </w:pPr>
      <w:r>
        <w:t>Morales, Rosemary</w:t>
      </w:r>
      <w:r w:rsidR="001768AB">
        <w:t xml:space="preserve"> </w:t>
      </w:r>
      <w:r w:rsidR="001768AB">
        <w:t>(</w:t>
      </w:r>
      <w:proofErr w:type="gramStart"/>
      <w:r w:rsidR="001768AB">
        <w:t>Day  1,2</w:t>
      </w:r>
      <w:proofErr w:type="gramEnd"/>
      <w:r w:rsidR="001768AB">
        <w:t>)</w:t>
      </w:r>
    </w:p>
    <w:p w:rsidR="00DC070D" w:rsidRDefault="00DC070D">
      <w:pPr>
        <w:pStyle w:val="NoSpacing"/>
      </w:pPr>
      <w:r>
        <w:t>Nguyen, Steven</w:t>
      </w:r>
      <w:r w:rsidR="001768AB">
        <w:t xml:space="preserve"> </w:t>
      </w:r>
      <w:r w:rsidR="001768AB">
        <w:t>(</w:t>
      </w:r>
      <w:proofErr w:type="gramStart"/>
      <w:r w:rsidR="001768AB">
        <w:t>Day  1,2</w:t>
      </w:r>
      <w:proofErr w:type="gramEnd"/>
      <w:r w:rsidR="001768AB">
        <w:t>)</w:t>
      </w:r>
    </w:p>
    <w:p w:rsidR="00287F0D" w:rsidRDefault="00DC070D">
      <w:pPr>
        <w:pStyle w:val="NoSpacing"/>
      </w:pPr>
      <w:r>
        <w:t xml:space="preserve">Polotzola, </w:t>
      </w:r>
      <w:proofErr w:type="gramStart"/>
      <w:r>
        <w:t xml:space="preserve">Bambi </w:t>
      </w:r>
      <w:r w:rsidR="001768AB">
        <w:t xml:space="preserve"> </w:t>
      </w:r>
      <w:r w:rsidR="001768AB">
        <w:t>(</w:t>
      </w:r>
      <w:proofErr w:type="gramEnd"/>
      <w:r w:rsidR="001768AB">
        <w:t>Day  1,2)</w:t>
      </w:r>
    </w:p>
    <w:p w:rsidR="00DC070D" w:rsidRDefault="00DC070D">
      <w:pPr>
        <w:pStyle w:val="NoSpacing"/>
      </w:pPr>
      <w:r>
        <w:t>Taylor, Erick</w:t>
      </w:r>
      <w:r w:rsidR="001768AB">
        <w:t xml:space="preserve"> </w:t>
      </w:r>
      <w:r w:rsidR="001768AB">
        <w:t>(</w:t>
      </w:r>
      <w:proofErr w:type="gramStart"/>
      <w:r w:rsidR="001768AB">
        <w:t>Day  1,2</w:t>
      </w:r>
      <w:proofErr w:type="gramEnd"/>
      <w:r w:rsidR="001768AB">
        <w:t>)</w:t>
      </w:r>
    </w:p>
    <w:p w:rsidR="00DC070D" w:rsidRDefault="00DC070D">
      <w:pPr>
        <w:pStyle w:val="NoSpacing"/>
      </w:pPr>
      <w:r>
        <w:t xml:space="preserve">Viltz, </w:t>
      </w:r>
      <w:proofErr w:type="spellStart"/>
      <w:r>
        <w:t>Roszella</w:t>
      </w:r>
      <w:proofErr w:type="spellEnd"/>
      <w:r w:rsidR="001768AB">
        <w:t xml:space="preserve"> </w:t>
      </w:r>
      <w:r w:rsidR="001768AB">
        <w:t>(</w:t>
      </w:r>
      <w:proofErr w:type="gramStart"/>
      <w:r w:rsidR="001768AB">
        <w:t>Day  1,2</w:t>
      </w:r>
      <w:proofErr w:type="gramEnd"/>
      <w:r w:rsidR="001768AB">
        <w:t>)</w:t>
      </w:r>
    </w:p>
    <w:p w:rsidR="00DC070D" w:rsidRDefault="00AE20A5">
      <w:pPr>
        <w:rPr>
          <w:rFonts w:ascii="System Font Regular" w:hAnsi="System Font Regular"/>
          <w:sz w:val="22"/>
        </w:rPr>
      </w:pPr>
      <w:r w:rsidRPr="00AE20A5">
        <w:rPr>
          <w:rFonts w:ascii="System Font Regular" w:hAnsi="System Font Regular"/>
          <w:sz w:val="22"/>
        </w:rPr>
        <w:t xml:space="preserve">Baker, </w:t>
      </w:r>
      <w:proofErr w:type="gramStart"/>
      <w:r w:rsidRPr="00AE20A5">
        <w:rPr>
          <w:rFonts w:ascii="System Font Regular" w:hAnsi="System Font Regular"/>
          <w:sz w:val="22"/>
        </w:rPr>
        <w:t xml:space="preserve">Kandy </w:t>
      </w:r>
      <w:r w:rsidR="001768AB">
        <w:rPr>
          <w:rFonts w:ascii="System Font Regular" w:hAnsi="System Font Regular"/>
          <w:sz w:val="22"/>
        </w:rPr>
        <w:t xml:space="preserve"> </w:t>
      </w:r>
      <w:r w:rsidR="001768AB">
        <w:t>(</w:t>
      </w:r>
      <w:proofErr w:type="gramEnd"/>
      <w:r w:rsidR="001768AB">
        <w:t>Day  1,2)</w:t>
      </w:r>
    </w:p>
    <w:p w:rsidR="00287F0D" w:rsidRDefault="00287F0D">
      <w:pPr>
        <w:rPr>
          <w:rFonts w:ascii="System Font Regular" w:hAnsi="System Font Regular"/>
          <w:sz w:val="22"/>
        </w:rPr>
      </w:pPr>
      <w:proofErr w:type="spellStart"/>
      <w:r>
        <w:rPr>
          <w:rFonts w:ascii="System Font Regular" w:hAnsi="System Font Regular"/>
          <w:sz w:val="22"/>
        </w:rPr>
        <w:t>Duplechine</w:t>
      </w:r>
      <w:proofErr w:type="spellEnd"/>
      <w:r>
        <w:rPr>
          <w:rFonts w:ascii="System Font Regular" w:hAnsi="System Font Regular"/>
          <w:sz w:val="22"/>
        </w:rPr>
        <w:t>, Jamie</w:t>
      </w:r>
      <w:r w:rsidR="001768AB">
        <w:rPr>
          <w:rFonts w:ascii="System Font Regular" w:hAnsi="System Font Regular"/>
          <w:sz w:val="22"/>
        </w:rPr>
        <w:t xml:space="preserve"> </w:t>
      </w:r>
      <w:r w:rsidR="001768AB">
        <w:t>(</w:t>
      </w:r>
      <w:proofErr w:type="gramStart"/>
      <w:r w:rsidR="001768AB">
        <w:t>Day  1</w:t>
      </w:r>
      <w:proofErr w:type="gramEnd"/>
      <w:r w:rsidR="001768AB">
        <w:t>)</w:t>
      </w:r>
    </w:p>
    <w:p w:rsidR="00287F0D" w:rsidRDefault="00287F0D">
      <w:r>
        <w:rPr>
          <w:rFonts w:ascii="System Font Regular" w:hAnsi="System Font Regular"/>
          <w:sz w:val="22"/>
        </w:rPr>
        <w:t>Harre</w:t>
      </w:r>
      <w:r w:rsidR="00CE3FB5">
        <w:rPr>
          <w:rFonts w:ascii="System Font Regular" w:hAnsi="System Font Regular"/>
          <w:sz w:val="22"/>
        </w:rPr>
        <w:t>l</w:t>
      </w:r>
      <w:r>
        <w:rPr>
          <w:rFonts w:ascii="System Font Regular" w:hAnsi="System Font Regular"/>
          <w:sz w:val="22"/>
        </w:rPr>
        <w:t>l, Antoinette</w:t>
      </w:r>
      <w:r w:rsidR="001768AB">
        <w:rPr>
          <w:rFonts w:ascii="System Font Regular" w:hAnsi="System Font Regular"/>
          <w:sz w:val="22"/>
        </w:rPr>
        <w:t xml:space="preserve"> </w:t>
      </w:r>
      <w:r w:rsidR="001768AB">
        <w:t>(</w:t>
      </w:r>
      <w:proofErr w:type="gramStart"/>
      <w:r w:rsidR="001768AB">
        <w:t>Day  1,2</w:t>
      </w:r>
      <w:proofErr w:type="gramEnd"/>
      <w:r w:rsidR="001768AB">
        <w:t>)</w:t>
      </w:r>
    </w:p>
    <w:p w:rsidR="001768AB" w:rsidRDefault="001768AB">
      <w:pPr>
        <w:rPr>
          <w:rFonts w:ascii="System Font Regular" w:hAnsi="System Font Regular"/>
          <w:sz w:val="22"/>
        </w:rPr>
      </w:pPr>
      <w:proofErr w:type="spellStart"/>
      <w:r>
        <w:t>Cocharn</w:t>
      </w:r>
      <w:proofErr w:type="spellEnd"/>
      <w:r>
        <w:t xml:space="preserve">, Jay </w:t>
      </w:r>
      <w:r>
        <w:t>(</w:t>
      </w:r>
      <w:proofErr w:type="gramStart"/>
      <w:r>
        <w:t>Day  1,2</w:t>
      </w:r>
      <w:proofErr w:type="gramEnd"/>
      <w:r>
        <w:t>)</w:t>
      </w:r>
    </w:p>
    <w:p w:rsidR="00DC070D" w:rsidRDefault="00DC070D">
      <w:pPr>
        <w:pStyle w:val="NoSpacing"/>
      </w:pPr>
    </w:p>
    <w:p w:rsidR="00C44A86" w:rsidRDefault="00DC070D">
      <w:pPr>
        <w:rPr>
          <w:rFonts w:ascii="System Font Bold" w:hAnsi="System Font Bold"/>
          <w:u w:val="single"/>
        </w:rPr>
      </w:pPr>
      <w:r>
        <w:rPr>
          <w:rFonts w:ascii="System Font Bold" w:hAnsi="System Font Bold"/>
          <w:u w:val="single"/>
        </w:rPr>
        <w:t xml:space="preserve">Absent: </w:t>
      </w:r>
    </w:p>
    <w:p w:rsidR="00853BF2" w:rsidRPr="00C44A86" w:rsidRDefault="00853BF2">
      <w:pPr>
        <w:rPr>
          <w:rFonts w:ascii="System Font Bold" w:hAnsi="System Font Bold"/>
          <w:u w:val="single"/>
        </w:rPr>
      </w:pPr>
      <w:r>
        <w:rPr>
          <w:rFonts w:ascii="System Font Regular" w:hAnsi="System Font Regular"/>
        </w:rPr>
        <w:t>Granger</w:t>
      </w:r>
      <w:r w:rsidR="00C44A86">
        <w:rPr>
          <w:rFonts w:ascii="System Font Regular" w:hAnsi="System Font Regular"/>
        </w:rPr>
        <w:t>, Mitch</w:t>
      </w:r>
    </w:p>
    <w:p w:rsidR="00853BF2" w:rsidRDefault="00C44A86">
      <w:pPr>
        <w:rPr>
          <w:rFonts w:ascii="System Font Regular" w:hAnsi="System Font Regular"/>
        </w:rPr>
      </w:pPr>
      <w:r>
        <w:rPr>
          <w:rFonts w:ascii="System Font Regular" w:hAnsi="System Font Regular"/>
        </w:rPr>
        <w:t xml:space="preserve">Beverly, Keara </w:t>
      </w:r>
    </w:p>
    <w:p w:rsidR="00DC070D" w:rsidRDefault="00DC070D">
      <w:pPr>
        <w:rPr>
          <w:rFonts w:ascii="System Font Regular" w:hAnsi="System Font Regular"/>
        </w:rPr>
      </w:pPr>
      <w:r>
        <w:rPr>
          <w:rFonts w:ascii="System Font Regular" w:hAnsi="System Font Regular"/>
        </w:rPr>
        <w:tab/>
      </w:r>
      <w:r>
        <w:rPr>
          <w:rFonts w:ascii="System Font Regular" w:hAnsi="System Font Regular"/>
        </w:rPr>
        <w:tab/>
      </w:r>
      <w:r>
        <w:rPr>
          <w:rFonts w:ascii="System Font Regular" w:hAnsi="System Font Regular"/>
        </w:rPr>
        <w:tab/>
      </w:r>
      <w:r>
        <w:rPr>
          <w:rFonts w:ascii="System Font Regular" w:hAnsi="System Font Regular"/>
        </w:rPr>
        <w:tab/>
      </w:r>
    </w:p>
    <w:p w:rsidR="00DC070D" w:rsidRDefault="00DC070D">
      <w:pPr>
        <w:pStyle w:val="NoSpacing"/>
        <w:rPr>
          <w:rFonts w:ascii="System Font Bold" w:hAnsi="System Font Bold"/>
          <w:sz w:val="24"/>
          <w:u w:val="single"/>
        </w:rPr>
      </w:pPr>
      <w:r>
        <w:rPr>
          <w:rFonts w:ascii="System Font Bold" w:hAnsi="System Font Bold"/>
          <w:sz w:val="24"/>
          <w:u w:val="single"/>
        </w:rPr>
        <w:t>SILC Staff Present</w:t>
      </w:r>
    </w:p>
    <w:p w:rsidR="00DC070D" w:rsidRDefault="00DC070D">
      <w:pPr>
        <w:pStyle w:val="NoSpacing"/>
      </w:pPr>
      <w:r>
        <w:t xml:space="preserve">Lewis, Jessica </w:t>
      </w:r>
    </w:p>
    <w:p w:rsidR="00DC070D" w:rsidRDefault="00DC070D">
      <w:r>
        <w:rPr>
          <w:rFonts w:ascii="System Font Regular" w:hAnsi="System Font Regular"/>
        </w:rPr>
        <w:tab/>
      </w:r>
      <w:r>
        <w:t xml:space="preserve">       </w:t>
      </w:r>
      <w:r>
        <w:tab/>
      </w:r>
      <w:r>
        <w:tab/>
        <w:t xml:space="preserve">                    </w:t>
      </w:r>
    </w:p>
    <w:p w:rsidR="00DC070D" w:rsidRPr="003F47BA" w:rsidRDefault="00DC070D">
      <w:pPr>
        <w:rPr>
          <w:sz w:val="22"/>
        </w:rPr>
      </w:pPr>
      <w:r w:rsidRPr="003F47BA">
        <w:rPr>
          <w:rFonts w:ascii="Arial Bold" w:hAnsi="Arial Bold"/>
          <w:sz w:val="22"/>
          <w:u w:val="single"/>
        </w:rPr>
        <w:t>Guests:</w:t>
      </w:r>
    </w:p>
    <w:p w:rsidR="00287F0D" w:rsidRDefault="00AE20A5" w:rsidP="00AE20A5">
      <w:pPr>
        <w:rPr>
          <w:sz w:val="22"/>
          <w:szCs w:val="22"/>
        </w:rPr>
      </w:pPr>
      <w:r w:rsidRPr="003F47BA">
        <w:rPr>
          <w:sz w:val="22"/>
          <w:szCs w:val="22"/>
        </w:rPr>
        <w:t>Jolan Jolivette</w:t>
      </w:r>
    </w:p>
    <w:p w:rsidR="003F47BA" w:rsidRDefault="003F47BA" w:rsidP="00AE20A5">
      <w:pPr>
        <w:rPr>
          <w:sz w:val="22"/>
          <w:szCs w:val="22"/>
        </w:rPr>
      </w:pPr>
      <w:r>
        <w:rPr>
          <w:sz w:val="22"/>
          <w:szCs w:val="22"/>
        </w:rPr>
        <w:t>April Dunn</w:t>
      </w:r>
    </w:p>
    <w:p w:rsidR="003F47BA" w:rsidRDefault="003F47BA" w:rsidP="00AE20A5">
      <w:pPr>
        <w:rPr>
          <w:sz w:val="22"/>
          <w:szCs w:val="22"/>
        </w:rPr>
      </w:pPr>
      <w:r>
        <w:rPr>
          <w:sz w:val="22"/>
          <w:szCs w:val="22"/>
        </w:rPr>
        <w:t>Alisha Garrison</w:t>
      </w:r>
    </w:p>
    <w:p w:rsidR="003F47BA" w:rsidRDefault="003F47BA" w:rsidP="00AE20A5">
      <w:pPr>
        <w:rPr>
          <w:sz w:val="22"/>
          <w:szCs w:val="22"/>
        </w:rPr>
      </w:pPr>
      <w:r>
        <w:rPr>
          <w:sz w:val="22"/>
          <w:szCs w:val="22"/>
        </w:rPr>
        <w:t>Ken York</w:t>
      </w:r>
    </w:p>
    <w:p w:rsidR="003F47BA" w:rsidRDefault="003F47BA" w:rsidP="00AE20A5">
      <w:pPr>
        <w:rPr>
          <w:sz w:val="22"/>
          <w:szCs w:val="22"/>
        </w:rPr>
      </w:pPr>
      <w:r>
        <w:rPr>
          <w:sz w:val="22"/>
          <w:szCs w:val="22"/>
        </w:rPr>
        <w:t>Yavonka Archaga</w:t>
      </w:r>
    </w:p>
    <w:p w:rsidR="003F47BA" w:rsidRDefault="003F47BA" w:rsidP="00AE20A5">
      <w:pPr>
        <w:rPr>
          <w:sz w:val="22"/>
          <w:szCs w:val="22"/>
        </w:rPr>
      </w:pPr>
      <w:r>
        <w:rPr>
          <w:sz w:val="22"/>
          <w:szCs w:val="22"/>
        </w:rPr>
        <w:t xml:space="preserve">Juanita </w:t>
      </w:r>
      <w:proofErr w:type="spellStart"/>
      <w:r>
        <w:rPr>
          <w:sz w:val="22"/>
          <w:szCs w:val="22"/>
        </w:rPr>
        <w:t>Johnes</w:t>
      </w:r>
      <w:proofErr w:type="spellEnd"/>
    </w:p>
    <w:p w:rsidR="003F47BA" w:rsidRDefault="003F47BA" w:rsidP="00AE20A5">
      <w:pPr>
        <w:rPr>
          <w:sz w:val="22"/>
          <w:szCs w:val="22"/>
        </w:rPr>
      </w:pPr>
    </w:p>
    <w:p w:rsidR="00AE20A5" w:rsidRPr="00AE20A5" w:rsidRDefault="00AE20A5" w:rsidP="00AE20A5">
      <w:pPr>
        <w:rPr>
          <w:sz w:val="22"/>
          <w:szCs w:val="22"/>
        </w:rPr>
      </w:pPr>
    </w:p>
    <w:p w:rsidR="00DC070D" w:rsidRPr="00E54C56" w:rsidRDefault="00DC070D">
      <w:pPr>
        <w:pStyle w:val="Heading1A"/>
        <w:rPr>
          <w:rFonts w:ascii="Arial" w:hAnsi="Arial" w:cs="Arial"/>
          <w:b/>
          <w:sz w:val="20"/>
        </w:rPr>
      </w:pPr>
      <w:r w:rsidRPr="00E54C56">
        <w:rPr>
          <w:rFonts w:ascii="Arial" w:hAnsi="Arial" w:cs="Arial"/>
          <w:b/>
          <w:sz w:val="28"/>
        </w:rPr>
        <w:t>CALL TO ORDER AND INTRODUCTIONS</w:t>
      </w:r>
    </w:p>
    <w:p w:rsidR="00E87A23" w:rsidRPr="00732C74" w:rsidRDefault="00DC070D">
      <w:pPr>
        <w:jc w:val="both"/>
      </w:pPr>
      <w:r>
        <w:t xml:space="preserve">SILC Chairperson, </w:t>
      </w:r>
      <w:proofErr w:type="spellStart"/>
      <w:r w:rsidR="00532120">
        <w:t>Roszella</w:t>
      </w:r>
      <w:proofErr w:type="spellEnd"/>
      <w:r w:rsidR="00532120">
        <w:t xml:space="preserve"> Viltz</w:t>
      </w:r>
      <w:r>
        <w:t>, cal</w:t>
      </w:r>
      <w:r w:rsidR="00E54C56">
        <w:t>led the meeting t</w:t>
      </w:r>
      <w:r w:rsidR="00E87A23">
        <w:t>o order at 1:1</w:t>
      </w:r>
      <w:r w:rsidR="00532120">
        <w:t>5</w:t>
      </w:r>
      <w:r w:rsidR="00E87A23">
        <w:t xml:space="preserve"> </w:t>
      </w:r>
      <w:r>
        <w:t>PM, and asked</w:t>
      </w:r>
      <w:r w:rsidR="00732C74">
        <w:t xml:space="preserve"> Jamie </w:t>
      </w:r>
      <w:proofErr w:type="spellStart"/>
      <w:r w:rsidR="00732C74">
        <w:t>Duplechine</w:t>
      </w:r>
      <w:proofErr w:type="spellEnd"/>
      <w:r w:rsidR="00E87A23">
        <w:t xml:space="preserve"> </w:t>
      </w:r>
      <w:r w:rsidR="00732C74">
        <w:t>to call</w:t>
      </w:r>
      <w:r w:rsidR="00E87A23">
        <w:t xml:space="preserve"> roll to establish if a quorum is present. A quorum was present for the meeting.</w:t>
      </w:r>
      <w:r w:rsidR="00732C74">
        <w:t xml:space="preserve"> </w:t>
      </w:r>
      <w:proofErr w:type="spellStart"/>
      <w:r w:rsidR="00732C74">
        <w:t>Roszella</w:t>
      </w:r>
      <w:proofErr w:type="spellEnd"/>
      <w:r w:rsidR="00732C74">
        <w:t xml:space="preserve"> asked members and guests to briefly introduce themselves. </w:t>
      </w:r>
    </w:p>
    <w:p w:rsidR="00E87A23" w:rsidRDefault="00E87A23">
      <w:pPr>
        <w:jc w:val="both"/>
        <w:rPr>
          <w:rFonts w:ascii="Arial Bold" w:hAnsi="Arial Bold"/>
          <w:sz w:val="28"/>
        </w:rPr>
      </w:pPr>
    </w:p>
    <w:p w:rsidR="002E5943" w:rsidRDefault="002E5943">
      <w:pPr>
        <w:jc w:val="both"/>
        <w:rPr>
          <w:rFonts w:ascii="Arial Bold" w:hAnsi="Arial Bold"/>
          <w:sz w:val="28"/>
        </w:rPr>
      </w:pPr>
      <w:r>
        <w:rPr>
          <w:rFonts w:ascii="Arial Bold" w:hAnsi="Arial Bold"/>
          <w:sz w:val="28"/>
        </w:rPr>
        <w:t>MISSION STATEMENT</w:t>
      </w:r>
    </w:p>
    <w:p w:rsidR="002E5943" w:rsidRPr="002E5943" w:rsidRDefault="002E5943">
      <w:pPr>
        <w:jc w:val="both"/>
        <w:rPr>
          <w:rFonts w:ascii="Arial Bold" w:hAnsi="Arial Bold"/>
          <w:sz w:val="28"/>
        </w:rPr>
      </w:pPr>
      <w:r>
        <w:t>The SILC read the mission statement together.</w:t>
      </w:r>
    </w:p>
    <w:p w:rsidR="002E5943" w:rsidRDefault="002E5943">
      <w:pPr>
        <w:jc w:val="both"/>
        <w:rPr>
          <w:rFonts w:ascii="Arial Bold" w:hAnsi="Arial Bold"/>
          <w:sz w:val="28"/>
        </w:rPr>
      </w:pPr>
    </w:p>
    <w:p w:rsidR="002E5943" w:rsidRDefault="002E5943">
      <w:pPr>
        <w:jc w:val="both"/>
        <w:rPr>
          <w:rFonts w:ascii="Arial Bold" w:hAnsi="Arial Bold"/>
          <w:sz w:val="28"/>
        </w:rPr>
      </w:pPr>
    </w:p>
    <w:p w:rsidR="002E5943" w:rsidRDefault="002E5943">
      <w:pPr>
        <w:jc w:val="both"/>
        <w:rPr>
          <w:rFonts w:ascii="Arial Bold" w:hAnsi="Arial Bold"/>
          <w:sz w:val="28"/>
        </w:rPr>
      </w:pPr>
    </w:p>
    <w:p w:rsidR="00DC070D" w:rsidRDefault="002E5943">
      <w:pPr>
        <w:jc w:val="both"/>
        <w:rPr>
          <w:rFonts w:ascii="Arial Bold" w:hAnsi="Arial Bold"/>
          <w:sz w:val="28"/>
        </w:rPr>
      </w:pPr>
      <w:r>
        <w:rPr>
          <w:rFonts w:ascii="Arial Bold" w:hAnsi="Arial Bold"/>
          <w:sz w:val="28"/>
        </w:rPr>
        <w:lastRenderedPageBreak/>
        <w:t>A</w:t>
      </w:r>
      <w:r w:rsidR="00DC070D">
        <w:rPr>
          <w:rFonts w:ascii="Arial Bold" w:hAnsi="Arial Bold"/>
          <w:sz w:val="28"/>
        </w:rPr>
        <w:t>PPROVAL OF THE AGENDA</w:t>
      </w:r>
    </w:p>
    <w:p w:rsidR="00DC070D" w:rsidRDefault="002E5943">
      <w:pPr>
        <w:jc w:val="both"/>
      </w:pPr>
      <w:proofErr w:type="spellStart"/>
      <w:r>
        <w:t>Roszella</w:t>
      </w:r>
      <w:proofErr w:type="spellEnd"/>
      <w:r>
        <w:t xml:space="preserve"> Viltz</w:t>
      </w:r>
      <w:r w:rsidR="00DC070D">
        <w:t xml:space="preserve"> asked members to review the agenda</w:t>
      </w:r>
      <w:r w:rsidR="00B146C2">
        <w:t xml:space="preserve">. </w:t>
      </w:r>
      <w:r w:rsidR="002C60A3">
        <w:t>There was a m</w:t>
      </w:r>
      <w:r>
        <w:t>otion to move S</w:t>
      </w:r>
      <w:r w:rsidR="00853BF2">
        <w:t>PIL</w:t>
      </w:r>
      <w:r>
        <w:t xml:space="preserve"> goal </w:t>
      </w:r>
      <w:proofErr w:type="gramStart"/>
      <w:r>
        <w:t>4</w:t>
      </w:r>
      <w:proofErr w:type="gramEnd"/>
      <w:r>
        <w:t xml:space="preserve"> on day 2 agenda be moved to day 1 by </w:t>
      </w:r>
      <w:r w:rsidRPr="00853BF2">
        <w:t xml:space="preserve">Rashad </w:t>
      </w:r>
      <w:proofErr w:type="spellStart"/>
      <w:r w:rsidR="002A5EA5" w:rsidRPr="00853BF2">
        <w:t>B</w:t>
      </w:r>
      <w:r w:rsidRPr="00853BF2">
        <w:t>risto</w:t>
      </w:r>
      <w:proofErr w:type="spellEnd"/>
      <w:r w:rsidRPr="00853BF2">
        <w:t xml:space="preserve"> and secon</w:t>
      </w:r>
      <w:r w:rsidR="002A5EA5" w:rsidRPr="00853BF2">
        <w:t>d</w:t>
      </w:r>
      <w:r w:rsidRPr="00853BF2">
        <w:t xml:space="preserve">ed by Antoinette </w:t>
      </w:r>
      <w:r w:rsidR="000879C3">
        <w:t>H</w:t>
      </w:r>
      <w:r w:rsidR="000879C3" w:rsidRPr="00853BF2">
        <w:t>arrell</w:t>
      </w:r>
      <w:r>
        <w:t>. Sharon Geddes motioned to move the G</w:t>
      </w:r>
      <w:r w:rsidR="002C60A3">
        <w:t>ODA</w:t>
      </w:r>
      <w:r>
        <w:t xml:space="preserve"> report to day 2</w:t>
      </w:r>
      <w:r w:rsidR="00B146C2">
        <w:t xml:space="preserve"> from day 1 it was seconded by Jamie </w:t>
      </w:r>
      <w:proofErr w:type="spellStart"/>
      <w:r w:rsidR="00B146C2">
        <w:t>Duplechine</w:t>
      </w:r>
      <w:proofErr w:type="spellEnd"/>
      <w:r w:rsidR="00B146C2">
        <w:t xml:space="preserve">. There were no objections </w:t>
      </w:r>
    </w:p>
    <w:p w:rsidR="00DC070D" w:rsidRDefault="00DC070D">
      <w:pPr>
        <w:rPr>
          <w:rFonts w:ascii="Arial Bold" w:hAnsi="Arial Bold"/>
          <w:sz w:val="28"/>
        </w:rPr>
      </w:pPr>
    </w:p>
    <w:p w:rsidR="00DC070D" w:rsidRDefault="00DC070D">
      <w:pPr>
        <w:rPr>
          <w:rFonts w:ascii="Arial Bold" w:hAnsi="Arial Bold"/>
          <w:sz w:val="28"/>
        </w:rPr>
      </w:pPr>
      <w:r>
        <w:rPr>
          <w:rFonts w:ascii="Arial Bold" w:hAnsi="Arial Bold"/>
          <w:sz w:val="28"/>
        </w:rPr>
        <w:t>APPROVAL OF THE MINUTES:</w:t>
      </w:r>
    </w:p>
    <w:p w:rsidR="00DC070D" w:rsidRDefault="00DC070D">
      <w:r>
        <w:t xml:space="preserve">The council </w:t>
      </w:r>
      <w:r w:rsidR="00E87A23">
        <w:t>took</w:t>
      </w:r>
      <w:r>
        <w:t xml:space="preserve"> a few moments </w:t>
      </w:r>
      <w:r w:rsidR="00446F99">
        <w:t xml:space="preserve">to review the minutes from </w:t>
      </w:r>
      <w:r w:rsidR="00B146C2">
        <w:t>October</w:t>
      </w:r>
      <w:r w:rsidR="00E87A23">
        <w:t xml:space="preserve"> 6</w:t>
      </w:r>
      <w:r w:rsidR="00446F99" w:rsidRPr="00446F99">
        <w:rPr>
          <w:vertAlign w:val="superscript"/>
        </w:rPr>
        <w:t>th</w:t>
      </w:r>
      <w:r w:rsidR="00E87A23">
        <w:t>-7</w:t>
      </w:r>
      <w:r w:rsidR="00446F99" w:rsidRPr="00446F99">
        <w:rPr>
          <w:vertAlign w:val="superscript"/>
        </w:rPr>
        <w:t>th</w:t>
      </w:r>
      <w:r w:rsidR="00446F99">
        <w:t>, 2017</w:t>
      </w:r>
      <w:r w:rsidR="00446F99" w:rsidRPr="00446F99">
        <w:t xml:space="preserve"> </w:t>
      </w:r>
      <w:r w:rsidR="00446F99">
        <w:t>minutes</w:t>
      </w:r>
      <w:r>
        <w:t xml:space="preserve">. </w:t>
      </w:r>
      <w:r w:rsidR="00B146C2">
        <w:t xml:space="preserve">Erick Taylor </w:t>
      </w:r>
      <w:r w:rsidR="00446F99">
        <w:t xml:space="preserve">made a motion to approve the </w:t>
      </w:r>
      <w:r w:rsidR="00B146C2">
        <w:t>October</w:t>
      </w:r>
      <w:r>
        <w:t xml:space="preserve"> </w:t>
      </w:r>
      <w:r w:rsidR="00446F99">
        <w:t xml:space="preserve">2017 minutes with </w:t>
      </w:r>
      <w:r>
        <w:t xml:space="preserve">corrections and </w:t>
      </w:r>
      <w:r w:rsidR="002C60A3">
        <w:t>Rock Fuselier</w:t>
      </w:r>
      <w:r>
        <w:t xml:space="preserve"> seconded the motion. The minutes were approved unanimously by the council without any opposition. </w:t>
      </w:r>
    </w:p>
    <w:p w:rsidR="003C42C0" w:rsidRDefault="003C42C0" w:rsidP="003C42C0">
      <w:pPr>
        <w:rPr>
          <w:rFonts w:ascii="Arial Bold" w:hAnsi="Arial Bold"/>
          <w:sz w:val="28"/>
        </w:rPr>
      </w:pPr>
    </w:p>
    <w:p w:rsidR="003C42C0" w:rsidRDefault="003C42C0" w:rsidP="003C42C0">
      <w:pPr>
        <w:rPr>
          <w:rFonts w:ascii="Arial Bold" w:hAnsi="Arial Bold"/>
          <w:sz w:val="28"/>
        </w:rPr>
      </w:pPr>
      <w:r>
        <w:rPr>
          <w:rFonts w:ascii="Arial Bold" w:hAnsi="Arial Bold"/>
          <w:sz w:val="28"/>
        </w:rPr>
        <w:t xml:space="preserve">Director’s Report </w:t>
      </w:r>
    </w:p>
    <w:p w:rsidR="00B146C2" w:rsidRDefault="003C42C0" w:rsidP="00AE20A5">
      <w:r>
        <w:t xml:space="preserve">Jessica Lewis provided an update </w:t>
      </w:r>
      <w:r w:rsidR="002C60A3">
        <w:t>to the SILC members regarding the SILC membership. Jessica</w:t>
      </w:r>
      <w:r w:rsidR="00CD6F7B">
        <w:t xml:space="preserve"> Lewis</w:t>
      </w:r>
      <w:r w:rsidR="002C60A3">
        <w:t xml:space="preserve"> stated t</w:t>
      </w:r>
      <w:r w:rsidR="00CD6F7B">
        <w:t>hey are still looking for someone in the Alexandria region, and that members give their hotel receipts at the end of the meeting.</w:t>
      </w:r>
    </w:p>
    <w:p w:rsidR="00B146C2" w:rsidRDefault="00B146C2" w:rsidP="00AE20A5">
      <w:r>
        <w:t>Jessica</w:t>
      </w:r>
      <w:r w:rsidR="00CD6F7B">
        <w:t xml:space="preserve"> Lewis</w:t>
      </w:r>
      <w:r>
        <w:t xml:space="preserve"> asked members if they had any questions regarding the scrapbook or any other ideas for the scrapbook. The scrapbook will be going with her to the </w:t>
      </w:r>
      <w:r w:rsidR="00CD6F7B">
        <w:t>R</w:t>
      </w:r>
      <w:r>
        <w:t>egion 6</w:t>
      </w:r>
      <w:r w:rsidR="00CD6F7B">
        <w:t xml:space="preserve"> NCIL</w:t>
      </w:r>
      <w:r>
        <w:t xml:space="preserve"> </w:t>
      </w:r>
      <w:r w:rsidR="00CD6F7B">
        <w:t>C</w:t>
      </w:r>
      <w:r>
        <w:t xml:space="preserve">onference. </w:t>
      </w:r>
      <w:r w:rsidR="00CD6F7B">
        <w:t>Ms. Lewis</w:t>
      </w:r>
      <w:r>
        <w:t xml:space="preserve"> stated the 704 report is in the members </w:t>
      </w:r>
      <w:r w:rsidR="00CD6F7B">
        <w:t>binders,</w:t>
      </w:r>
      <w:r>
        <w:t xml:space="preserve"> so members can see what the</w:t>
      </w:r>
      <w:r w:rsidR="00CD6F7B">
        <w:t xml:space="preserve"> SILC’s sta</w:t>
      </w:r>
      <w:r w:rsidR="00BC43F1">
        <w:t>t</w:t>
      </w:r>
      <w:r w:rsidR="00CD6F7B">
        <w:t xml:space="preserve">us </w:t>
      </w:r>
      <w:r w:rsidR="00BC43F1">
        <w:t>regarding</w:t>
      </w:r>
      <w:r>
        <w:t xml:space="preserve"> SPIL goals and objectives. </w:t>
      </w:r>
      <w:r w:rsidR="00CD6F7B">
        <w:t>She</w:t>
      </w:r>
      <w:r w:rsidR="00DF7EDE">
        <w:t xml:space="preserve"> went over the handouts in the members packets </w:t>
      </w:r>
      <w:r w:rsidR="00BC43F1">
        <w:t>regarding</w:t>
      </w:r>
      <w:r w:rsidR="00DF7EDE">
        <w:t xml:space="preserve"> the SILC Annual Report, </w:t>
      </w:r>
      <w:proofErr w:type="spellStart"/>
      <w:r w:rsidR="00DF7EDE">
        <w:t>lA</w:t>
      </w:r>
      <w:proofErr w:type="spellEnd"/>
      <w:r w:rsidR="00DF7EDE">
        <w:t xml:space="preserve"> children trust fund, Human trafficking, </w:t>
      </w:r>
      <w:proofErr w:type="spellStart"/>
      <w:r w:rsidR="00DF7EDE">
        <w:t>Lacan</w:t>
      </w:r>
      <w:proofErr w:type="spellEnd"/>
      <w:r w:rsidR="00DF7EDE">
        <w:t xml:space="preserve"> roundtables, and the SPIL progress report. Jes</w:t>
      </w:r>
      <w:r w:rsidR="00396E95">
        <w:t>s</w:t>
      </w:r>
      <w:r w:rsidR="00DF7EDE">
        <w:t xml:space="preserve">ica talked about REV UP, which is an </w:t>
      </w:r>
      <w:r w:rsidR="00BC43F1">
        <w:t>initiative</w:t>
      </w:r>
      <w:r w:rsidR="00DF7EDE">
        <w:t xml:space="preserve"> to help people vote. She also stated she would help start a committee on disability affairs for Baton Rouge. Jessica said they need to start looking at who will be attending the next SILC</w:t>
      </w:r>
      <w:r w:rsidR="00CD6F7B">
        <w:t xml:space="preserve"> Conference</w:t>
      </w:r>
      <w:r w:rsidR="00DF7EDE">
        <w:t xml:space="preserve"> meeting with her. Jessica informed members she will be giving a small presentation at the </w:t>
      </w:r>
      <w:r w:rsidR="00CD6F7B">
        <w:t>R</w:t>
      </w:r>
      <w:r w:rsidR="00DF7EDE">
        <w:t xml:space="preserve">egion 6 </w:t>
      </w:r>
      <w:r w:rsidR="00CD6F7B">
        <w:t>C</w:t>
      </w:r>
      <w:r w:rsidR="00C2097A">
        <w:t>onference</w:t>
      </w:r>
      <w:r w:rsidR="00DF7EDE">
        <w:t xml:space="preserve">. </w:t>
      </w:r>
    </w:p>
    <w:p w:rsidR="00446F99" w:rsidRDefault="00C2097A" w:rsidP="003C42C0">
      <w:pPr>
        <w:rPr>
          <w:rFonts w:ascii="Arial Bold" w:hAnsi="Arial Bold"/>
          <w:sz w:val="28"/>
        </w:rPr>
      </w:pPr>
      <w:proofErr w:type="spellStart"/>
      <w:r>
        <w:t>Roszella</w:t>
      </w:r>
      <w:proofErr w:type="spellEnd"/>
      <w:r>
        <w:t xml:space="preserve"> asked members who would like to attend the SILC Congress.</w:t>
      </w:r>
    </w:p>
    <w:p w:rsidR="003C42C0" w:rsidRDefault="003C42C0">
      <w:pPr>
        <w:rPr>
          <w:rFonts w:ascii="Arial Bold" w:hAnsi="Arial Bold"/>
          <w:sz w:val="28"/>
        </w:rPr>
      </w:pPr>
    </w:p>
    <w:p w:rsidR="00DC070D" w:rsidRDefault="00DC070D">
      <w:pPr>
        <w:rPr>
          <w:rFonts w:ascii="Arial Bold" w:hAnsi="Arial Bold"/>
          <w:sz w:val="28"/>
        </w:rPr>
      </w:pPr>
      <w:r>
        <w:rPr>
          <w:rFonts w:ascii="Arial Bold" w:hAnsi="Arial Bold"/>
          <w:sz w:val="28"/>
        </w:rPr>
        <w:t>BUDGET UPDATE</w:t>
      </w:r>
    </w:p>
    <w:p w:rsidR="00C2097A" w:rsidRDefault="00DF7EDE">
      <w:pPr>
        <w:tabs>
          <w:tab w:val="left" w:pos="2007"/>
        </w:tabs>
      </w:pPr>
      <w:r>
        <w:t>Jay Cochran</w:t>
      </w:r>
      <w:r w:rsidR="00DC070D">
        <w:t xml:space="preserve"> provided an update relative to the Quarterly budget</w:t>
      </w:r>
      <w:r w:rsidR="00AE20A5">
        <w:t xml:space="preserve"> and </w:t>
      </w:r>
      <w:r w:rsidR="00E87A23">
        <w:t>stated we are in the new fiscal year</w:t>
      </w:r>
      <w:r w:rsidR="00DC070D">
        <w:t>.</w:t>
      </w:r>
      <w:r w:rsidR="00C2097A">
        <w:t xml:space="preserve"> </w:t>
      </w:r>
      <w:r w:rsidR="00DC070D">
        <w:t>This updated included the total revenue, salaries,</w:t>
      </w:r>
      <w:r w:rsidR="00CA2EF1">
        <w:t xml:space="preserve"> </w:t>
      </w:r>
      <w:r w:rsidR="004B27A0">
        <w:t>retirement,</w:t>
      </w:r>
      <w:r w:rsidR="00DC070D">
        <w:t xml:space="preserve"> benefits,</w:t>
      </w:r>
      <w:r w:rsidR="00C2097A">
        <w:t xml:space="preserve"> travel,</w:t>
      </w:r>
      <w:r w:rsidR="00DC070D">
        <w:t xml:space="preserve"> </w:t>
      </w:r>
      <w:r w:rsidR="00C2097A">
        <w:t xml:space="preserve">services, </w:t>
      </w:r>
      <w:r w:rsidR="00DC070D">
        <w:t xml:space="preserve">and expenditures for the SILC. </w:t>
      </w:r>
      <w:r w:rsidR="002D15F3">
        <w:t>Jes</w:t>
      </w:r>
      <w:r w:rsidR="004C2B70">
        <w:t>s</w:t>
      </w:r>
      <w:r w:rsidR="002D15F3">
        <w:t>ica add</w:t>
      </w:r>
      <w:r w:rsidR="001B29F0">
        <w:t>ed</w:t>
      </w:r>
      <w:r w:rsidR="002D15F3">
        <w:t xml:space="preserve"> </w:t>
      </w:r>
      <w:proofErr w:type="gramStart"/>
      <w:r w:rsidR="002D15F3">
        <w:t>the</w:t>
      </w:r>
      <w:r w:rsidR="005E38FE">
        <w:t xml:space="preserve">  SILC</w:t>
      </w:r>
      <w:proofErr w:type="gramEnd"/>
      <w:r w:rsidR="005E38FE">
        <w:t xml:space="preserve"> put</w:t>
      </w:r>
      <w:r w:rsidR="001B29F0">
        <w:t xml:space="preserve"> off a large number towards the interagency agreement</w:t>
      </w:r>
      <w:r w:rsidR="002D15F3">
        <w:t xml:space="preserve"> and it has been hard to get a</w:t>
      </w:r>
      <w:r w:rsidR="001B29F0">
        <w:t xml:space="preserve"> concrete</w:t>
      </w:r>
      <w:r w:rsidR="002D15F3">
        <w:t xml:space="preserve"> breakdown from the fiscal office. Rocky </w:t>
      </w:r>
      <w:r w:rsidR="001B29F0">
        <w:t xml:space="preserve">Fuselier </w:t>
      </w:r>
      <w:r w:rsidR="002D15F3">
        <w:t xml:space="preserve">asked if there is enough money left over to attend for NICL, </w:t>
      </w:r>
      <w:r w:rsidR="001B29F0">
        <w:t>and stated</w:t>
      </w:r>
      <w:r w:rsidR="002D15F3">
        <w:t xml:space="preserve"> he would like to attend</w:t>
      </w:r>
      <w:r w:rsidR="001B29F0">
        <w:t xml:space="preserve"> if money is available</w:t>
      </w:r>
      <w:r w:rsidR="002D15F3">
        <w:t xml:space="preserve"> </w:t>
      </w:r>
    </w:p>
    <w:p w:rsidR="00DC070D" w:rsidRDefault="00DC070D">
      <w:pPr>
        <w:tabs>
          <w:tab w:val="left" w:pos="2007"/>
        </w:tabs>
      </w:pPr>
    </w:p>
    <w:p w:rsidR="00DC070D" w:rsidRDefault="00DC070D"/>
    <w:p w:rsidR="00DC070D" w:rsidRDefault="00DC070D">
      <w:pPr>
        <w:rPr>
          <w:rFonts w:ascii="Arial Bold" w:hAnsi="Arial Bold"/>
          <w:sz w:val="28"/>
        </w:rPr>
      </w:pPr>
      <w:r>
        <w:rPr>
          <w:rFonts w:ascii="Arial Bold" w:hAnsi="Arial Bold"/>
          <w:sz w:val="28"/>
        </w:rPr>
        <w:t>PARTNER UPDATES</w:t>
      </w:r>
    </w:p>
    <w:p w:rsidR="00DC070D" w:rsidRDefault="00DC070D">
      <w:pPr>
        <w:rPr>
          <w:rFonts w:ascii="Arial Bold" w:hAnsi="Arial Bold"/>
        </w:rPr>
      </w:pPr>
      <w:r>
        <w:rPr>
          <w:rFonts w:ascii="Arial Bold" w:hAnsi="Arial Bold"/>
          <w:u w:val="single"/>
        </w:rPr>
        <w:t>GODA</w:t>
      </w:r>
    </w:p>
    <w:p w:rsidR="00627BF1" w:rsidRDefault="00E87A23" w:rsidP="00CC0D83">
      <w:pPr>
        <w:tabs>
          <w:tab w:val="left" w:pos="2007"/>
        </w:tabs>
      </w:pPr>
      <w:r w:rsidRPr="00E87A23">
        <w:t>Bambi</w:t>
      </w:r>
      <w:r w:rsidR="002A5EA5">
        <w:t xml:space="preserve"> Polotzola</w:t>
      </w:r>
      <w:r w:rsidRPr="00E87A23">
        <w:t xml:space="preserve"> </w:t>
      </w:r>
      <w:r w:rsidR="00CE2C09">
        <w:t>stated t</w:t>
      </w:r>
      <w:r w:rsidR="002A5EA5">
        <w:t>he Governor’s Office of Disability Affairs</w:t>
      </w:r>
      <w:r w:rsidR="00CE2C09">
        <w:t xml:space="preserve"> had </w:t>
      </w:r>
      <w:r w:rsidR="002A5EA5">
        <w:t>a succe</w:t>
      </w:r>
      <w:r w:rsidR="00396E95">
        <w:t>s</w:t>
      </w:r>
      <w:r w:rsidR="002A5EA5">
        <w:t>sful</w:t>
      </w:r>
      <w:r w:rsidR="00CE2C09">
        <w:t xml:space="preserve"> GOLD </w:t>
      </w:r>
      <w:r w:rsidR="002A5EA5">
        <w:t>A</w:t>
      </w:r>
      <w:r w:rsidR="00CE2C09">
        <w:t>wards</w:t>
      </w:r>
      <w:r w:rsidR="002A5EA5">
        <w:t xml:space="preserve"> at the Old State Capitol. She informed the council the Statewide Interagency </w:t>
      </w:r>
      <w:r w:rsidR="008D1CCC">
        <w:t>Coordinating Council</w:t>
      </w:r>
      <w:r w:rsidR="00CE2C09">
        <w:t xml:space="preserve"> </w:t>
      </w:r>
      <w:r w:rsidR="008D1CCC">
        <w:t>(</w:t>
      </w:r>
      <w:r w:rsidR="00CE2C09">
        <w:t>SICC</w:t>
      </w:r>
      <w:r w:rsidR="008D1CCC">
        <w:t>) for Early Steps</w:t>
      </w:r>
      <w:r w:rsidR="00CE2C09">
        <w:t xml:space="preserve"> will now be under </w:t>
      </w:r>
      <w:r w:rsidR="008D1CCC">
        <w:t>the</w:t>
      </w:r>
      <w:r w:rsidR="00CE2C09">
        <w:t xml:space="preserve"> </w:t>
      </w:r>
      <w:r w:rsidR="008D1CCC">
        <w:t>office of Disability Affairs</w:t>
      </w:r>
      <w:r w:rsidR="00CE2C09">
        <w:t xml:space="preserve">. April Dunn </w:t>
      </w:r>
      <w:r w:rsidR="008D1CCC">
        <w:t>is also</w:t>
      </w:r>
      <w:r w:rsidR="00CE2C09">
        <w:t xml:space="preserve"> a new staff person in our </w:t>
      </w:r>
      <w:r w:rsidR="00CE2C09">
        <w:lastRenderedPageBreak/>
        <w:t xml:space="preserve">office. We have pushed forward and made progress </w:t>
      </w:r>
      <w:r w:rsidR="00041D60">
        <w:t>regarding</w:t>
      </w:r>
      <w:r w:rsidR="00CE2C09">
        <w:t xml:space="preserve"> employment for people with disabilities. The Governor </w:t>
      </w:r>
      <w:r w:rsidR="00A060B8">
        <w:t>plans on</w:t>
      </w:r>
      <w:r w:rsidR="00CE2C09">
        <w:t xml:space="preserve"> sign</w:t>
      </w:r>
      <w:r w:rsidR="00A060B8">
        <w:t>ing</w:t>
      </w:r>
      <w:r w:rsidR="00CE2C09">
        <w:t xml:space="preserve"> an executive order as the state as a model employer</w:t>
      </w:r>
      <w:r w:rsidR="00A060B8">
        <w:t>;</w:t>
      </w:r>
      <w:r w:rsidR="00CE2C09">
        <w:t xml:space="preserve"> </w:t>
      </w:r>
      <w:r w:rsidR="00A060B8">
        <w:t>w</w:t>
      </w:r>
      <w:r w:rsidR="00CE2C09">
        <w:t>e have worked with many different agencies</w:t>
      </w:r>
      <w:r w:rsidR="00A060B8">
        <w:t xml:space="preserve"> and w</w:t>
      </w:r>
      <w:r w:rsidR="00CE2C09">
        <w:t>e met with Civil service</w:t>
      </w:r>
      <w:r w:rsidR="00A060B8">
        <w:t>.</w:t>
      </w:r>
      <w:r w:rsidR="0052139F">
        <w:t xml:space="preserve"> </w:t>
      </w:r>
      <w:r w:rsidR="00CE2C09">
        <w:t>GACDA</w:t>
      </w:r>
      <w:r w:rsidR="00A060B8">
        <w:t xml:space="preserve">’s </w:t>
      </w:r>
      <w:r w:rsidR="00CE2C09">
        <w:t>legislative items</w:t>
      </w:r>
      <w:r w:rsidR="00A060B8">
        <w:t xml:space="preserve"> pertained to</w:t>
      </w:r>
      <w:r w:rsidR="00CE2C09">
        <w:t xml:space="preserve"> LACAN </w:t>
      </w:r>
      <w:r w:rsidR="00A060B8">
        <w:t>legislative issues regarding</w:t>
      </w:r>
      <w:r w:rsidR="0052139F">
        <w:t xml:space="preserve"> TEFRA</w:t>
      </w:r>
      <w:r w:rsidR="00CE2C09">
        <w:t xml:space="preserve">, deaf education, and waiver slots. </w:t>
      </w:r>
      <w:r w:rsidR="0052139F">
        <w:t>Mrs. Polotzola</w:t>
      </w:r>
      <w:r w:rsidR="000A64C1">
        <w:t xml:space="preserve"> talked about project armchairs</w:t>
      </w:r>
      <w:r w:rsidR="0052139F">
        <w:t>, which is a movement to have 5% of chairs to have arms in public spaces.</w:t>
      </w:r>
      <w:r w:rsidR="000A64C1">
        <w:t xml:space="preserve"> Bambi said the </w:t>
      </w:r>
      <w:r w:rsidR="0052139F">
        <w:t xml:space="preserve">proposed </w:t>
      </w:r>
      <w:r w:rsidR="000A64C1">
        <w:t>cuts</w:t>
      </w:r>
      <w:r w:rsidR="0052139F">
        <w:t xml:space="preserve"> due to the fiscal cliff</w:t>
      </w:r>
      <w:r w:rsidR="000A64C1">
        <w:t xml:space="preserve"> </w:t>
      </w:r>
      <w:r w:rsidR="0052139F">
        <w:t>could</w:t>
      </w:r>
      <w:r w:rsidR="000A64C1">
        <w:t xml:space="preserve"> end </w:t>
      </w:r>
      <w:r w:rsidR="0052139F">
        <w:t xml:space="preserve">the </w:t>
      </w:r>
      <w:r w:rsidR="000A64C1">
        <w:t>children choice waiver and almost every</w:t>
      </w:r>
      <w:r w:rsidR="0052139F">
        <w:t xml:space="preserve"> </w:t>
      </w:r>
      <w:r w:rsidR="000A64C1">
        <w:t>service from Medicaid</w:t>
      </w:r>
      <w:r w:rsidR="0052139F">
        <w:t xml:space="preserve"> and</w:t>
      </w:r>
      <w:r w:rsidR="000A64C1">
        <w:t xml:space="preserve"> will cut a lot of things that are considered optional.</w:t>
      </w:r>
    </w:p>
    <w:p w:rsidR="007D5ED3" w:rsidRDefault="007D5ED3"/>
    <w:p w:rsidR="007D5ED3" w:rsidRDefault="007D5ED3"/>
    <w:p w:rsidR="00E87A23" w:rsidRDefault="00E87A23">
      <w:pPr>
        <w:rPr>
          <w:rFonts w:ascii="Arial Bold" w:hAnsi="Arial Bold"/>
          <w:u w:val="single"/>
        </w:rPr>
      </w:pPr>
    </w:p>
    <w:p w:rsidR="00DC070D" w:rsidRDefault="00DC070D">
      <w:r>
        <w:rPr>
          <w:rFonts w:ascii="Arial Bold" w:hAnsi="Arial Bold"/>
          <w:u w:val="single"/>
        </w:rPr>
        <w:t>LRS</w:t>
      </w:r>
    </w:p>
    <w:p w:rsidR="002D15F3" w:rsidRDefault="002D15F3" w:rsidP="00E87A23">
      <w:pPr>
        <w:tabs>
          <w:tab w:val="left" w:pos="2007"/>
        </w:tabs>
      </w:pPr>
      <w:r>
        <w:t>Ken York</w:t>
      </w:r>
      <w:r w:rsidR="00E87A23" w:rsidRPr="00E87A23">
        <w:t xml:space="preserve"> </w:t>
      </w:r>
      <w:r>
        <w:t xml:space="preserve">filled in for Mark Martin. We did not receive a midyear budget cut this year. The agency is maximizing the resources that it has available. He stated </w:t>
      </w:r>
      <w:r w:rsidR="00CA2EF1">
        <w:t>November</w:t>
      </w:r>
      <w:r>
        <w:t xml:space="preserve"> 8</w:t>
      </w:r>
      <w:r w:rsidR="00CA2EF1">
        <w:t>,</w:t>
      </w:r>
      <w:r>
        <w:t xml:space="preserve"> 2017, order of selection group 1 was open.</w:t>
      </w:r>
      <w:r w:rsidR="005D3D48">
        <w:t xml:space="preserve"> This means groups 2-5 are still closed, but we are doing what we can to link those people to the career and solutions center. 49:00 </w:t>
      </w:r>
      <w:proofErr w:type="gramStart"/>
      <w:r w:rsidR="005D3D48">
        <w:t>We’ve</w:t>
      </w:r>
      <w:proofErr w:type="gramEnd"/>
      <w:r w:rsidR="005D3D48">
        <w:t xml:space="preserve"> been in workforce for a long time, but it seems </w:t>
      </w:r>
      <w:r w:rsidR="00CA2EF1">
        <w:t>LWC</w:t>
      </w:r>
      <w:r w:rsidR="005D3D48">
        <w:t xml:space="preserve"> does not fully understand what we do at </w:t>
      </w:r>
      <w:r w:rsidR="00CA2EF1">
        <w:t>LRS</w:t>
      </w:r>
      <w:r w:rsidR="005D3D48">
        <w:t xml:space="preserve"> so we are having cross training for VR counselors. The WIOA has a mandate to provide services to students with disabilities to spend at least 15% </w:t>
      </w:r>
      <w:r w:rsidR="00CA2EF1">
        <w:t>in regard to</w:t>
      </w:r>
      <w:r w:rsidR="005D3D48">
        <w:t xml:space="preserve"> them. We</w:t>
      </w:r>
      <w:r w:rsidR="00CA2EF1">
        <w:t xml:space="preserve"> </w:t>
      </w:r>
      <w:r w:rsidR="005D3D48">
        <w:t xml:space="preserve">are serving in vocational rehabilitation 11,000. We understand the philosophy of </w:t>
      </w:r>
      <w:r w:rsidR="00CA2EF1">
        <w:t>WIOA</w:t>
      </w:r>
      <w:r w:rsidR="005D3D48">
        <w:t xml:space="preserve"> to provide work based experiences. We are seeing the number of students increasing </w:t>
      </w:r>
      <w:r w:rsidR="00CA2EF1">
        <w:t>in regard to</w:t>
      </w:r>
      <w:r w:rsidR="005D3D48">
        <w:t xml:space="preserve"> transition. Stephen asked if that was a trend nationwide and York stated they </w:t>
      </w:r>
      <w:r w:rsidR="007D70CF">
        <w:t>in</w:t>
      </w:r>
      <w:r w:rsidR="00CA2EF1">
        <w:t xml:space="preserve"> </w:t>
      </w:r>
      <w:r w:rsidR="005D3D48">
        <w:t>were not sure what the date looks like in other states. Louisiana is one of the states that has taken that mandate seriously. We have about 17 counselors across the state who serve only that population.</w:t>
      </w:r>
    </w:p>
    <w:p w:rsidR="005D3D48" w:rsidRDefault="005D3D48" w:rsidP="00E87A23">
      <w:pPr>
        <w:tabs>
          <w:tab w:val="left" w:pos="2007"/>
        </w:tabs>
      </w:pPr>
    </w:p>
    <w:p w:rsidR="005D3D48" w:rsidRDefault="005D3D48" w:rsidP="00E87A23">
      <w:pPr>
        <w:tabs>
          <w:tab w:val="left" w:pos="2007"/>
        </w:tabs>
      </w:pPr>
      <w:r>
        <w:t xml:space="preserve">We are working on breaking down the silos </w:t>
      </w:r>
      <w:r w:rsidR="003650ED">
        <w:t>and work on the integration between staff and counselors. We are locating staff across the state and will be moving our office. There will be a conference call on January 16 regarding the monitoring and there will be a series of 4 conference call. March 12 -16 is going to be reserved for an onsite visit looking at the program.</w:t>
      </w:r>
    </w:p>
    <w:p w:rsidR="003650ED" w:rsidRDefault="003650ED" w:rsidP="00E87A23">
      <w:pPr>
        <w:tabs>
          <w:tab w:val="left" w:pos="2007"/>
        </w:tabs>
      </w:pPr>
    </w:p>
    <w:p w:rsidR="002D15F3" w:rsidRDefault="002D15F3" w:rsidP="00E87A23">
      <w:pPr>
        <w:tabs>
          <w:tab w:val="left" w:pos="2007"/>
        </w:tabs>
      </w:pPr>
    </w:p>
    <w:p w:rsidR="00DC070D" w:rsidRDefault="003650ED">
      <w:pPr>
        <w:tabs>
          <w:tab w:val="left" w:pos="2007"/>
        </w:tabs>
      </w:pPr>
      <w:r>
        <w:t>York said I doubt we will be able to open order of selection 1-2. Stephen asked what is the counselor to client ratio. York stated we have lost people. York stated they can send the information on what is the average caseload.</w:t>
      </w:r>
      <w:r w:rsidR="00E137DE">
        <w:t xml:space="preserve"> Stephen asked for a breakdown of clients served by region. </w:t>
      </w:r>
    </w:p>
    <w:p w:rsidR="00E74064" w:rsidRDefault="00E74064">
      <w:pPr>
        <w:tabs>
          <w:tab w:val="left" w:pos="2007"/>
        </w:tabs>
      </w:pPr>
    </w:p>
    <w:p w:rsidR="00E74064" w:rsidRDefault="00E74064">
      <w:pPr>
        <w:tabs>
          <w:tab w:val="left" w:pos="2007"/>
        </w:tabs>
      </w:pPr>
    </w:p>
    <w:p w:rsidR="003650ED" w:rsidRDefault="003650ED">
      <w:pPr>
        <w:tabs>
          <w:tab w:val="left" w:pos="2007"/>
        </w:tabs>
      </w:pPr>
    </w:p>
    <w:p w:rsidR="00DC070D" w:rsidRDefault="00DC070D">
      <w:pPr>
        <w:tabs>
          <w:tab w:val="left" w:pos="2007"/>
        </w:tabs>
      </w:pPr>
      <w:r>
        <w:t>The GODA and LRS updates relates to SPIL Goal #3, Objective 2, Activity 2, to continue partnering with other CILs and disability-related organizations to foster best practices.</w:t>
      </w:r>
    </w:p>
    <w:p w:rsidR="00CC0D83" w:rsidRDefault="00CC0D83">
      <w:pPr>
        <w:tabs>
          <w:tab w:val="left" w:pos="2007"/>
        </w:tabs>
      </w:pPr>
    </w:p>
    <w:p w:rsidR="00CC0D83" w:rsidRDefault="00CC0D83" w:rsidP="00CC0D83">
      <w:pPr>
        <w:rPr>
          <w:rFonts w:ascii="Arial Bold" w:hAnsi="Arial Bold"/>
          <w:u w:val="single"/>
        </w:rPr>
      </w:pPr>
      <w:r>
        <w:rPr>
          <w:rFonts w:ascii="Arial Bold" w:hAnsi="Arial Bold"/>
          <w:u w:val="single"/>
        </w:rPr>
        <w:t>CIL Updates</w:t>
      </w:r>
    </w:p>
    <w:p w:rsidR="00CC0D83" w:rsidRDefault="00CC0D83" w:rsidP="00CC0D83">
      <w:r>
        <w:lastRenderedPageBreak/>
        <w:t xml:space="preserve">Yavonka gave information about the Independent Living Center in New Orleans. She mentioned the Mayor-Elect Cantrell has always been very helpful towards the Independent Living Center. She stated they also do a filming every year during the month of January. She sits on the National Emergency Disaster Council, and presented to the National Disability Conference in May. </w:t>
      </w:r>
    </w:p>
    <w:p w:rsidR="00CC0D83" w:rsidRDefault="00CC0D83" w:rsidP="00CC0D83">
      <w:r>
        <w:t xml:space="preserve">Alicia, from the Independent Living Center in New Orleans went over the programmatic side of the NOLA ILC. She stated we do have to work on more social media. They have the MLK parade coming up where we have a booth and participate in the parade. We have our annual back to school drive and we partner with Healthy blue. We also help with the deaf Olympics. They </w:t>
      </w:r>
      <w:proofErr w:type="gramStart"/>
      <w:r>
        <w:t>partner</w:t>
      </w:r>
      <w:proofErr w:type="gramEnd"/>
      <w:r>
        <w:t xml:space="preserve"> with Louisiana trans advocates and other to talk about mental health. They also work with NAMI. They are working on addressing housing by partnering with housing agencies to help consumers find a place to live. </w:t>
      </w:r>
    </w:p>
    <w:p w:rsidR="00CC0D83" w:rsidRDefault="00CC0D83" w:rsidP="00CC0D83">
      <w:r>
        <w:t>Gale dean went over new horizons. She went over VITA and said last year they did over 230. This year we had a retreat for the staff. Last year we had an event called Bar Wars and we had so much good response we will have it again called Bar Wars: Attack of the Brew on January 20</w:t>
      </w:r>
      <w:r w:rsidRPr="00627BF1">
        <w:rPr>
          <w:vertAlign w:val="superscript"/>
        </w:rPr>
        <w:t>th</w:t>
      </w:r>
      <w:r>
        <w:t>.</w:t>
      </w:r>
    </w:p>
    <w:p w:rsidR="00CC0D83" w:rsidRDefault="00CC0D83" w:rsidP="00CC0D83">
      <w:pPr>
        <w:tabs>
          <w:tab w:val="left" w:pos="2007"/>
        </w:tabs>
      </w:pPr>
      <w:r>
        <w:t xml:space="preserve">The CILs updates have filled SPIL Goal #1, Objective 1, </w:t>
      </w:r>
      <w:proofErr w:type="gramStart"/>
      <w:r>
        <w:t>Activity</w:t>
      </w:r>
      <w:proofErr w:type="gramEnd"/>
      <w:r>
        <w:t xml:space="preserve"> 1 with the CILs updates.</w:t>
      </w:r>
    </w:p>
    <w:p w:rsidR="00CC0D83" w:rsidRDefault="00CC0D83" w:rsidP="00CC0D83">
      <w:pPr>
        <w:ind w:firstLine="720"/>
      </w:pPr>
    </w:p>
    <w:p w:rsidR="00DC070D" w:rsidRDefault="00DC070D">
      <w:pPr>
        <w:tabs>
          <w:tab w:val="left" w:pos="2007"/>
        </w:tabs>
      </w:pPr>
    </w:p>
    <w:p w:rsidR="00DC070D" w:rsidRDefault="00627BF1">
      <w:pPr>
        <w:rPr>
          <w:rFonts w:ascii="Arial Bold" w:hAnsi="Arial Bold"/>
        </w:rPr>
      </w:pPr>
      <w:r>
        <w:rPr>
          <w:rFonts w:ascii="Arial Bold" w:hAnsi="Arial Bold"/>
          <w:u w:val="single"/>
        </w:rPr>
        <w:t>SPIL</w:t>
      </w:r>
    </w:p>
    <w:p w:rsidR="00627BF1" w:rsidRDefault="00627BF1">
      <w:pPr>
        <w:tabs>
          <w:tab w:val="left" w:pos="2007"/>
        </w:tabs>
      </w:pPr>
      <w:proofErr w:type="spellStart"/>
      <w:r>
        <w:t>Roszella</w:t>
      </w:r>
      <w:proofErr w:type="spellEnd"/>
      <w:r>
        <w:t xml:space="preserve"> said it is not due until July 2019. The leaders for the progress notes. Gale Dean had assigned leaders for the SPIL and asked if anyone wanted to take over any specific thing. We need to start working on SPIL Goal 4.The executive council met to go over the policy and procedure manual. </w:t>
      </w:r>
      <w:r w:rsidR="00B03BA1">
        <w:t>Jessica noted the legal team and programs director has reviewed it and this is the final document. Kandy was asking if the ppm was clear in the manual.</w:t>
      </w:r>
    </w:p>
    <w:p w:rsidR="00B03BA1" w:rsidRDefault="00B03BA1">
      <w:pPr>
        <w:tabs>
          <w:tab w:val="left" w:pos="2007"/>
        </w:tabs>
      </w:pPr>
      <w:r>
        <w:t xml:space="preserve">Jay Cochran and </w:t>
      </w:r>
      <w:r w:rsidR="00396E95">
        <w:t>A</w:t>
      </w:r>
      <w:r>
        <w:t>nita Gray moti</w:t>
      </w:r>
      <w:r w:rsidR="00396E95">
        <w:t>o</w:t>
      </w:r>
      <w:r>
        <w:t>ned to accept the policy and procedure manual</w:t>
      </w:r>
      <w:r w:rsidR="004665E2">
        <w:t>.</w:t>
      </w:r>
    </w:p>
    <w:p w:rsidR="00627BF1" w:rsidRDefault="00627BF1">
      <w:pPr>
        <w:tabs>
          <w:tab w:val="left" w:pos="2007"/>
        </w:tabs>
      </w:pPr>
    </w:p>
    <w:p w:rsidR="00DC070D" w:rsidRDefault="00DC070D">
      <w:pPr>
        <w:tabs>
          <w:tab w:val="left" w:pos="2007"/>
        </w:tabs>
        <w:rPr>
          <w:rFonts w:ascii="Arial Bold" w:hAnsi="Arial Bold"/>
          <w:u w:val="single"/>
        </w:rPr>
      </w:pPr>
      <w:r>
        <w:rPr>
          <w:rFonts w:ascii="Arial Bold" w:hAnsi="Arial Bold"/>
          <w:u w:val="single"/>
        </w:rPr>
        <w:t>Recess</w:t>
      </w:r>
    </w:p>
    <w:p w:rsidR="00DC070D" w:rsidRDefault="00396E95">
      <w:pPr>
        <w:tabs>
          <w:tab w:val="left" w:pos="2007"/>
        </w:tabs>
      </w:pPr>
      <w:proofErr w:type="spellStart"/>
      <w:r>
        <w:t>Roszella</w:t>
      </w:r>
      <w:proofErr w:type="spellEnd"/>
      <w:r>
        <w:t xml:space="preserve"> Viltz</w:t>
      </w:r>
      <w:r w:rsidR="00DC070D">
        <w:t xml:space="preserve"> called for a recess at 4:00pm.</w:t>
      </w:r>
    </w:p>
    <w:p w:rsidR="00DC070D" w:rsidRDefault="00DC070D">
      <w:pPr>
        <w:tabs>
          <w:tab w:val="left" w:pos="2007"/>
        </w:tabs>
      </w:pPr>
    </w:p>
    <w:p w:rsidR="00DC070D" w:rsidRDefault="00DC070D">
      <w:pPr>
        <w:tabs>
          <w:tab w:val="left" w:pos="2007"/>
        </w:tabs>
        <w:rPr>
          <w:rFonts w:ascii="Arial Bold" w:hAnsi="Arial Bold"/>
          <w:u w:val="single"/>
        </w:rPr>
      </w:pPr>
      <w:r>
        <w:rPr>
          <w:rFonts w:ascii="Arial Bold" w:hAnsi="Arial Bold"/>
          <w:u w:val="single"/>
        </w:rPr>
        <w:t xml:space="preserve">Meeting </w:t>
      </w:r>
      <w:bookmarkStart w:id="0" w:name="_Hlk490682876"/>
      <w:r>
        <w:rPr>
          <w:rFonts w:ascii="Arial Bold" w:hAnsi="Arial Bold"/>
          <w:u w:val="single"/>
        </w:rPr>
        <w:t>Resumed</w:t>
      </w:r>
    </w:p>
    <w:bookmarkEnd w:id="0"/>
    <w:p w:rsidR="00DC070D" w:rsidRDefault="00DC070D">
      <w:pPr>
        <w:tabs>
          <w:tab w:val="left" w:pos="2007"/>
        </w:tabs>
      </w:pPr>
      <w:r>
        <w:t>The meeting was called back to order at 9:</w:t>
      </w:r>
      <w:r w:rsidR="00CE2C09">
        <w:t>09</w:t>
      </w:r>
      <w:r>
        <w:t>am.</w:t>
      </w:r>
      <w:r w:rsidR="00CE2C09">
        <w:t xml:space="preserve"> She asked members and guests to briefly introduce themselves. </w:t>
      </w:r>
      <w:proofErr w:type="spellStart"/>
      <w:r w:rsidR="00CE2C09">
        <w:t>Roszella</w:t>
      </w:r>
      <w:proofErr w:type="spellEnd"/>
      <w:r w:rsidR="00CE2C09">
        <w:t xml:space="preserve"> asked members if they were fine with Antoinette Taking pictures.</w:t>
      </w:r>
    </w:p>
    <w:p w:rsidR="00DC070D" w:rsidRDefault="00DC070D">
      <w:pPr>
        <w:tabs>
          <w:tab w:val="left" w:pos="2007"/>
        </w:tabs>
      </w:pPr>
    </w:p>
    <w:p w:rsidR="006847C2" w:rsidRDefault="006847C2">
      <w:pPr>
        <w:tabs>
          <w:tab w:val="left" w:pos="2007"/>
        </w:tabs>
      </w:pPr>
    </w:p>
    <w:p w:rsidR="006847C2" w:rsidRDefault="0064009A" w:rsidP="006847C2">
      <w:pPr>
        <w:tabs>
          <w:tab w:val="left" w:pos="2007"/>
        </w:tabs>
        <w:rPr>
          <w:rFonts w:ascii="Arial Bold" w:hAnsi="Arial Bold"/>
          <w:u w:val="single"/>
        </w:rPr>
      </w:pPr>
      <w:r>
        <w:rPr>
          <w:rFonts w:ascii="Arial Bold" w:hAnsi="Arial Bold"/>
          <w:u w:val="single"/>
        </w:rPr>
        <w:t>SILC Congress and NICL Conference</w:t>
      </w:r>
    </w:p>
    <w:p w:rsidR="0064009A" w:rsidRDefault="0064009A" w:rsidP="0064009A">
      <w:pPr>
        <w:tabs>
          <w:tab w:val="left" w:pos="2007"/>
        </w:tabs>
      </w:pPr>
      <w:r>
        <w:t xml:space="preserve">Jessica Lewis </w:t>
      </w:r>
      <w:r w:rsidR="00EC48A9">
        <w:t>went over the website and said she has been given a new task of updating the calendar.</w:t>
      </w:r>
    </w:p>
    <w:p w:rsidR="0064009A" w:rsidRDefault="0064009A" w:rsidP="0064009A">
      <w:pPr>
        <w:tabs>
          <w:tab w:val="left" w:pos="2007"/>
        </w:tabs>
      </w:pPr>
      <w:r>
        <w:t xml:space="preserve">This update relates to SPIL </w:t>
      </w:r>
      <w:r w:rsidR="00056463">
        <w:t>Goal #1, Objective 1, Activity 4</w:t>
      </w:r>
      <w:r>
        <w:t>.</w:t>
      </w:r>
    </w:p>
    <w:p w:rsidR="006847C2" w:rsidRDefault="006847C2">
      <w:pPr>
        <w:tabs>
          <w:tab w:val="left" w:pos="2007"/>
        </w:tabs>
      </w:pPr>
    </w:p>
    <w:p w:rsidR="00DC070D" w:rsidRDefault="00DC070D">
      <w:pPr>
        <w:tabs>
          <w:tab w:val="left" w:pos="2007"/>
        </w:tabs>
      </w:pPr>
    </w:p>
    <w:p w:rsidR="00056463" w:rsidRDefault="00056463">
      <w:pPr>
        <w:tabs>
          <w:tab w:val="left" w:pos="2007"/>
        </w:tabs>
        <w:rPr>
          <w:rFonts w:ascii="Arial Bold" w:hAnsi="Arial Bold"/>
          <w:u w:val="single"/>
        </w:rPr>
      </w:pPr>
    </w:p>
    <w:p w:rsidR="00056463" w:rsidRDefault="00DC070D">
      <w:pPr>
        <w:tabs>
          <w:tab w:val="left" w:pos="2007"/>
        </w:tabs>
        <w:rPr>
          <w:rFonts w:ascii="Arial Bold" w:hAnsi="Arial Bold"/>
          <w:u w:val="single"/>
        </w:rPr>
      </w:pPr>
      <w:r>
        <w:rPr>
          <w:rFonts w:ascii="Arial Bold" w:hAnsi="Arial Bold"/>
          <w:u w:val="single"/>
        </w:rPr>
        <w:t>Member Community Updates</w:t>
      </w:r>
    </w:p>
    <w:p w:rsidR="00DC070D" w:rsidRPr="00DC0275" w:rsidRDefault="00EC48A9">
      <w:pPr>
        <w:tabs>
          <w:tab w:val="left" w:pos="2007"/>
        </w:tabs>
      </w:pPr>
      <w:r>
        <w:lastRenderedPageBreak/>
        <w:t xml:space="preserve">Rashad </w:t>
      </w:r>
      <w:proofErr w:type="spellStart"/>
      <w:r w:rsidR="00CA2EF1">
        <w:t>Bristo</w:t>
      </w:r>
      <w:proofErr w:type="spellEnd"/>
      <w:r w:rsidR="00CA2EF1">
        <w:t xml:space="preserve"> said they</w:t>
      </w:r>
      <w:r>
        <w:t xml:space="preserve"> had a diversity job</w:t>
      </w:r>
      <w:r w:rsidR="00CA2EF1">
        <w:t xml:space="preserve"> </w:t>
      </w:r>
      <w:r>
        <w:t xml:space="preserve">fair in October and Healthy Blue was there. Steven said he went to a job diversity in NOLA. </w:t>
      </w:r>
      <w:proofErr w:type="spellStart"/>
      <w:r>
        <w:t>Roszella</w:t>
      </w:r>
      <w:proofErr w:type="spellEnd"/>
      <w:r>
        <w:t xml:space="preserve"> talked about how Rashad helped with the Anti bulling event in New Iberia. M</w:t>
      </w:r>
      <w:r w:rsidR="00CA2EF1">
        <w:t>ora</w:t>
      </w:r>
      <w:r>
        <w:t xml:space="preserve">les talked about how DD council put on an </w:t>
      </w:r>
      <w:r w:rsidR="00CA2EF1">
        <w:t>Customized</w:t>
      </w:r>
      <w:r>
        <w:t xml:space="preserve"> Employment Conference. Jay Cochran talked about going to the </w:t>
      </w:r>
      <w:r w:rsidR="00CA2EF1">
        <w:t>job fair</w:t>
      </w:r>
      <w:r>
        <w:t xml:space="preserve"> in Shreveport. Bambi said we are collecting employment stories of people with disabilities.</w:t>
      </w:r>
      <w:r w:rsidR="00DC0275">
        <w:t xml:space="preserve"> These</w:t>
      </w:r>
      <w:r w:rsidR="00DC070D">
        <w:t xml:space="preserve"> reports </w:t>
      </w:r>
      <w:r w:rsidR="00124436">
        <w:t>relate</w:t>
      </w:r>
      <w:r w:rsidR="00DC070D">
        <w:t xml:space="preserve"> to SPIL Goal#1, Objective 1, Activity 5.</w:t>
      </w:r>
    </w:p>
    <w:p w:rsidR="00DC070D" w:rsidRDefault="00DC070D">
      <w:pPr>
        <w:tabs>
          <w:tab w:val="left" w:pos="2007"/>
        </w:tabs>
      </w:pPr>
    </w:p>
    <w:p w:rsidR="00DC070D" w:rsidRDefault="00DC070D">
      <w:pPr>
        <w:tabs>
          <w:tab w:val="left" w:pos="2007"/>
        </w:tabs>
        <w:rPr>
          <w:rFonts w:ascii="Arial Bold" w:hAnsi="Arial Bold"/>
          <w:u w:val="single"/>
        </w:rPr>
      </w:pPr>
      <w:r>
        <w:rPr>
          <w:rFonts w:ascii="Arial Bold" w:hAnsi="Arial Bold"/>
          <w:u w:val="single"/>
        </w:rPr>
        <w:t>CIL Annual Meeting</w:t>
      </w:r>
    </w:p>
    <w:p w:rsidR="00DC070D" w:rsidRDefault="00DC070D">
      <w:pPr>
        <w:tabs>
          <w:tab w:val="left" w:pos="2007"/>
        </w:tabs>
      </w:pPr>
      <w:r>
        <w:t>Jessica Lewis went over the next meeting at a center, besides the October meeting, which April 5th and 6th, 2018. She then went over the meeting times and locations for the rest of the meetings. All of the meetings will be at the LRS building except for the meetings at the centers. This relates to SPIL Goal #1, Objective 1 Activity 7.</w:t>
      </w:r>
    </w:p>
    <w:p w:rsidR="00DC070D" w:rsidRDefault="00DC070D">
      <w:pPr>
        <w:tabs>
          <w:tab w:val="left" w:pos="2007"/>
        </w:tabs>
      </w:pPr>
    </w:p>
    <w:p w:rsidR="00DC070D" w:rsidRDefault="00DC070D">
      <w:pPr>
        <w:tabs>
          <w:tab w:val="left" w:pos="2007"/>
        </w:tabs>
        <w:rPr>
          <w:rFonts w:ascii="Arial Bold" w:hAnsi="Arial Bold"/>
          <w:u w:val="single"/>
        </w:rPr>
      </w:pPr>
      <w:r>
        <w:rPr>
          <w:rFonts w:ascii="Arial Bold" w:hAnsi="Arial Bold"/>
          <w:u w:val="single"/>
        </w:rPr>
        <w:t>Introduction of Advocacy Group</w:t>
      </w:r>
    </w:p>
    <w:p w:rsidR="00D27406" w:rsidRDefault="00B46B67">
      <w:pPr>
        <w:pStyle w:val="BodyA"/>
      </w:pPr>
      <w:r>
        <w:t xml:space="preserve">Donald Leger went over the La benefits planning services. He talked about how ticket to work really came out of GODA in 2001 when it first began. Whatever the program that the IWD is receiving we will </w:t>
      </w:r>
      <w:r w:rsidR="00CA2EF1">
        <w:t>look</w:t>
      </w:r>
      <w:r>
        <w:t xml:space="preserve"> to see how it affects its benefits. We will </w:t>
      </w:r>
      <w:r w:rsidR="00CA2EF1">
        <w:t>look</w:t>
      </w:r>
      <w:r>
        <w:t xml:space="preserve"> at the individual and what benefits they are receiving and tailor our assessment and counseling for an individual. One misnomer about ticket to work does not prevent someone from not seeing their benefits being adjusted. </w:t>
      </w:r>
    </w:p>
    <w:p w:rsidR="00D27406" w:rsidRDefault="00D27406">
      <w:pPr>
        <w:pStyle w:val="BodyA"/>
      </w:pPr>
      <w:r>
        <w:t>S</w:t>
      </w:r>
      <w:r w:rsidR="00396E95">
        <w:t>te</w:t>
      </w:r>
      <w:r>
        <w:t xml:space="preserve">phen asked if anyone can call that number within the state. Donald said yes, anyone who falls within that green area we can help. We can show you how earning income can help you with Social Security disability. Donald talked about </w:t>
      </w:r>
      <w:r w:rsidR="00396E95">
        <w:t>transportation</w:t>
      </w:r>
      <w:r>
        <w:t xml:space="preserve"> regarding helping someone get to work. Bambi asked is transportation something that can be offset with the money that you are making. He said it </w:t>
      </w:r>
      <w:r w:rsidR="00396E95">
        <w:t>must</w:t>
      </w:r>
      <w:r>
        <w:t xml:space="preserve"> be a reasonable expense and will allow a partial reimbursement for the </w:t>
      </w:r>
      <w:r w:rsidR="00396E95">
        <w:t>SS!</w:t>
      </w:r>
      <w:r>
        <w:t xml:space="preserve"> check. He said you can maintain Medicaid insurance even if you </w:t>
      </w:r>
      <w:r w:rsidR="00396E95">
        <w:t>don’t</w:t>
      </w:r>
      <w:r>
        <w:t xml:space="preserve"> have </w:t>
      </w:r>
      <w:r w:rsidR="00396E95">
        <w:t>SSI</w:t>
      </w:r>
      <w:r>
        <w:t>. Rosema</w:t>
      </w:r>
      <w:r w:rsidR="00396E95">
        <w:t>r</w:t>
      </w:r>
      <w:r>
        <w:t xml:space="preserve">y asked if they have someone who is not sure if they can work so they can lose benefits can you meet with them? </w:t>
      </w:r>
      <w:r w:rsidR="005E38C9">
        <w:t>He said they cannot cold call people about receiving benefits. April asked if you can lose your Medicaid waiver services? He said you would have to earn well over $2000 a month</w:t>
      </w:r>
    </w:p>
    <w:p w:rsidR="00DC070D" w:rsidRDefault="00DC070D">
      <w:pPr>
        <w:pStyle w:val="BodyA"/>
      </w:pPr>
      <w:r>
        <w:t>This relates to SPIL Goal # 1, Objective 1, Activity 8.</w:t>
      </w:r>
    </w:p>
    <w:p w:rsidR="00DC070D" w:rsidRDefault="00DC070D">
      <w:pPr>
        <w:pStyle w:val="BodyA"/>
      </w:pPr>
    </w:p>
    <w:p w:rsidR="00DC070D" w:rsidRDefault="00DC070D">
      <w:pPr>
        <w:pStyle w:val="BodyA"/>
        <w:rPr>
          <w:b/>
          <w:u w:val="single"/>
        </w:rPr>
      </w:pPr>
      <w:r>
        <w:rPr>
          <w:b/>
          <w:u w:val="single"/>
        </w:rPr>
        <w:t>LRC Report</w:t>
      </w:r>
    </w:p>
    <w:p w:rsidR="002046D1" w:rsidRDefault="005E38C9">
      <w:pPr>
        <w:pStyle w:val="BodyA"/>
      </w:pPr>
      <w:r>
        <w:t xml:space="preserve">Jessica said there is a packet for LRC’s annual report. She said they will be monitoring the CRP’s. and that LRS look at the eligibility process of the one stops. The next LRC meeting will be at the end of this month. Also they discussed there will be interpreters for two hours. LRC requested a status report from director to see what cuts will be applied. </w:t>
      </w:r>
    </w:p>
    <w:p w:rsidR="002046D1" w:rsidRDefault="002046D1">
      <w:pPr>
        <w:pStyle w:val="BodyA"/>
      </w:pPr>
      <w:proofErr w:type="spellStart"/>
      <w:r>
        <w:t>Ro</w:t>
      </w:r>
      <w:r w:rsidR="005E38FE">
        <w:t>szella</w:t>
      </w:r>
      <w:proofErr w:type="spellEnd"/>
      <w:r w:rsidR="005E38FE">
        <w:t xml:space="preserve"> stated a member from SILC</w:t>
      </w:r>
      <w:r>
        <w:t xml:space="preserve"> was interested in joining LRC. Kandy said there are two for Business and Labor and one for the </w:t>
      </w:r>
      <w:proofErr w:type="gramStart"/>
      <w:r>
        <w:t xml:space="preserve">parent </w:t>
      </w:r>
      <w:r w:rsidR="001768AB">
        <w:t xml:space="preserve"> Training</w:t>
      </w:r>
      <w:proofErr w:type="gramEnd"/>
      <w:r w:rsidR="001768AB">
        <w:t xml:space="preserve"> Center</w:t>
      </w:r>
      <w:bookmarkStart w:id="1" w:name="_GoBack"/>
      <w:bookmarkEnd w:id="1"/>
      <w:r>
        <w:t>.</w:t>
      </w:r>
    </w:p>
    <w:p w:rsidR="002046D1" w:rsidRDefault="002046D1">
      <w:pPr>
        <w:pStyle w:val="BodyA"/>
      </w:pPr>
    </w:p>
    <w:p w:rsidR="00DC070D" w:rsidRDefault="00DC070D">
      <w:pPr>
        <w:pStyle w:val="BodyA"/>
      </w:pPr>
      <w:r>
        <w:t>This relates to SPIL Goal #2, Objective 1, Activity 1.</w:t>
      </w:r>
    </w:p>
    <w:p w:rsidR="00DC070D" w:rsidRDefault="00DC070D">
      <w:pPr>
        <w:pStyle w:val="BodyA"/>
      </w:pPr>
    </w:p>
    <w:p w:rsidR="00DC070D" w:rsidRDefault="00DC070D">
      <w:pPr>
        <w:pStyle w:val="BodyA"/>
        <w:rPr>
          <w:b/>
          <w:u w:val="single"/>
        </w:rPr>
      </w:pPr>
      <w:r>
        <w:rPr>
          <w:b/>
          <w:u w:val="single"/>
        </w:rPr>
        <w:t>Volunteer Income Tax Assistance (VITA)</w:t>
      </w:r>
    </w:p>
    <w:p w:rsidR="00DC070D" w:rsidRDefault="006346BA" w:rsidP="006346BA">
      <w:pPr>
        <w:pStyle w:val="BodyA"/>
      </w:pPr>
      <w:r>
        <w:lastRenderedPageBreak/>
        <w:t>Jay Cochran stated</w:t>
      </w:r>
      <w:r w:rsidR="002046D1">
        <w:t xml:space="preserve"> they start taking </w:t>
      </w:r>
      <w:r w:rsidR="00CA2EF1">
        <w:t>appointments</w:t>
      </w:r>
      <w:r w:rsidR="002046D1">
        <w:t xml:space="preserve"> next week and will start working on taxes Feb 1</w:t>
      </w:r>
      <w:r w:rsidR="002046D1" w:rsidRPr="002046D1">
        <w:rPr>
          <w:vertAlign w:val="superscript"/>
        </w:rPr>
        <w:t>st</w:t>
      </w:r>
      <w:r w:rsidR="002046D1">
        <w:t xml:space="preserve">. We are expecting to do over 300 this year which will be an increase from the 230 last year. </w:t>
      </w:r>
      <w:r w:rsidR="00DC070D">
        <w:t>This relates to SPIL Goal #2, Objective 1, Activity 2.</w:t>
      </w:r>
    </w:p>
    <w:p w:rsidR="00DC070D" w:rsidRDefault="00DC070D">
      <w:pPr>
        <w:pStyle w:val="Body"/>
      </w:pPr>
    </w:p>
    <w:p w:rsidR="00DC070D" w:rsidRDefault="00DC070D">
      <w:pPr>
        <w:pStyle w:val="Body"/>
      </w:pPr>
    </w:p>
    <w:p w:rsidR="00DC070D" w:rsidRDefault="002046D1">
      <w:pPr>
        <w:pStyle w:val="BodyA"/>
        <w:rPr>
          <w:b/>
          <w:u w:val="single"/>
        </w:rPr>
      </w:pPr>
      <w:r>
        <w:rPr>
          <w:b/>
          <w:u w:val="single"/>
        </w:rPr>
        <w:t>Fact Sheet</w:t>
      </w:r>
    </w:p>
    <w:p w:rsidR="00DC070D" w:rsidRDefault="002046D1">
      <w:pPr>
        <w:pStyle w:val="Body"/>
      </w:pPr>
      <w:r>
        <w:t xml:space="preserve">Jessica said if there is anything for the one page fact sheet on what they want to talk about with legislators. Stephen said maybe having a uniform fact sheet in regard. Bambi stated </w:t>
      </w:r>
      <w:r w:rsidR="00CA2EF1">
        <w:t>SILC</w:t>
      </w:r>
      <w:r w:rsidR="005E38FE">
        <w:t xml:space="preserve"> should have some</w:t>
      </w:r>
      <w:r>
        <w:t>thing employment related.</w:t>
      </w:r>
      <w:r w:rsidR="00CA2EF1">
        <w:t xml:space="preserve"> </w:t>
      </w:r>
      <w:r w:rsidR="00DC070D">
        <w:t>This relates to SPIL Goal #2, Objective 1, Activity 3.</w:t>
      </w:r>
    </w:p>
    <w:p w:rsidR="00DC070D" w:rsidRDefault="00DC070D">
      <w:pPr>
        <w:pStyle w:val="Body"/>
      </w:pPr>
    </w:p>
    <w:p w:rsidR="00DC070D" w:rsidRDefault="00DC070D">
      <w:pPr>
        <w:pStyle w:val="Body"/>
        <w:rPr>
          <w:b/>
          <w:u w:val="single"/>
        </w:rPr>
      </w:pPr>
      <w:r>
        <w:rPr>
          <w:b/>
          <w:u w:val="single"/>
        </w:rPr>
        <w:t>Identifying Issues and Advocacy</w:t>
      </w:r>
    </w:p>
    <w:p w:rsidR="00F77674" w:rsidRDefault="00F77674" w:rsidP="004A795F">
      <w:pPr>
        <w:pStyle w:val="Body"/>
      </w:pPr>
      <w:r>
        <w:t xml:space="preserve">Jessica stated their advocacy </w:t>
      </w:r>
      <w:r w:rsidR="00CA2EF1">
        <w:t>in regard to</w:t>
      </w:r>
      <w:r>
        <w:t xml:space="preserve"> P3I and talked about advocacy going toward to DC. This SPIL goal has been fulfilled. </w:t>
      </w:r>
      <w:r w:rsidR="00DC070D">
        <w:t>This relates to SPIL Goal #2, Objective 2, Activity 1.</w:t>
      </w:r>
    </w:p>
    <w:p w:rsidR="00DC070D" w:rsidRDefault="00DC070D">
      <w:pPr>
        <w:pStyle w:val="Body"/>
      </w:pPr>
    </w:p>
    <w:p w:rsidR="00DC070D" w:rsidRDefault="00DC070D">
      <w:pPr>
        <w:pStyle w:val="Body"/>
        <w:rPr>
          <w:b/>
          <w:u w:val="single"/>
        </w:rPr>
      </w:pPr>
      <w:r>
        <w:rPr>
          <w:b/>
          <w:u w:val="single"/>
        </w:rPr>
        <w:t>Educating Legislators</w:t>
      </w:r>
    </w:p>
    <w:p w:rsidR="00DC070D" w:rsidRDefault="00DC070D">
      <w:pPr>
        <w:pStyle w:val="Body"/>
      </w:pPr>
      <w:r>
        <w:t xml:space="preserve">Rocky Fuselier </w:t>
      </w:r>
      <w:r w:rsidR="00AC0AC5">
        <w:t xml:space="preserve">talked about the spas program. He said he talked with Henry on appropriations and </w:t>
      </w:r>
      <w:proofErr w:type="spellStart"/>
      <w:r w:rsidR="00CA2EF1">
        <w:t>W</w:t>
      </w:r>
      <w:r w:rsidR="00AC0AC5">
        <w:t>alsworth</w:t>
      </w:r>
      <w:proofErr w:type="spellEnd"/>
      <w:r w:rsidR="00AC0AC5">
        <w:t xml:space="preserve"> on finance. Mrs. Sharon, Erick, rocky agreed to giving to public testimony. Kandy said she could let members know when </w:t>
      </w:r>
      <w:r w:rsidR="007D577A">
        <w:t>testimony is needed for LRS.</w:t>
      </w:r>
      <w:r>
        <w:t xml:space="preserve"> This relates to SPIL Goal #3, Objective 1, Activity 1.</w:t>
      </w:r>
    </w:p>
    <w:p w:rsidR="00DC070D" w:rsidRDefault="00DC070D">
      <w:pPr>
        <w:pStyle w:val="Body"/>
      </w:pPr>
    </w:p>
    <w:p w:rsidR="00914C3B" w:rsidRPr="00914C3B" w:rsidRDefault="00914C3B">
      <w:pPr>
        <w:pStyle w:val="Body"/>
        <w:rPr>
          <w:b/>
          <w:u w:val="single"/>
        </w:rPr>
      </w:pPr>
      <w:r w:rsidRPr="00914C3B">
        <w:rPr>
          <w:rFonts w:cs="Arial"/>
          <w:b/>
          <w:u w:val="single"/>
        </w:rPr>
        <w:t>Emergency Preparedness – Collaborate with emergency preparedness entities by requesting speaker(s) from various entities</w:t>
      </w:r>
    </w:p>
    <w:p w:rsidR="007D577A" w:rsidRDefault="007D577A">
      <w:pPr>
        <w:pStyle w:val="Body"/>
      </w:pPr>
      <w:r>
        <w:t>AMY DAWSON</w:t>
      </w:r>
    </w:p>
    <w:p w:rsidR="007D577A" w:rsidRDefault="007D577A">
      <w:pPr>
        <w:pStyle w:val="Body"/>
      </w:pPr>
      <w:r>
        <w:t xml:space="preserve">Amy works in the GOHSEP and went over disability data regarding the disability make up of Louisiana. She said the info did not assess deafness are seeing. We are in the top four of people having disabilities in the US. She said people with disabilities live in poverty twice the rate of people with disabilities. She said our emergency planning is focused on the people who have the most need, which are </w:t>
      </w:r>
      <w:r w:rsidR="00CA2EF1">
        <w:t>usually</w:t>
      </w:r>
      <w:r>
        <w:t xml:space="preserve"> people with disabilities. Parishes set up things like PODS that contain water and tarps, but this is usually for people who have cars and this is not the target population that desperately need s</w:t>
      </w:r>
      <w:r w:rsidR="00CA2EF1">
        <w:t>\</w:t>
      </w:r>
      <w:r>
        <w:t>help because they might not have transportation.</w:t>
      </w:r>
      <w:r w:rsidR="00C0329E">
        <w:t xml:space="preserve"> We try very hard that when we are putting out info or maps it is accessible for everyone. We </w:t>
      </w:r>
      <w:r w:rsidR="00CA2EF1">
        <w:t>must</w:t>
      </w:r>
      <w:r w:rsidR="00C0329E">
        <w:t xml:space="preserve"> know how to evacuate someone who is in a </w:t>
      </w:r>
      <w:r w:rsidR="005E38FE">
        <w:t>power chair</w:t>
      </w:r>
      <w:r w:rsidR="00C0329E">
        <w:t xml:space="preserve"> and what are the implications of having someone taken out of a </w:t>
      </w:r>
      <w:r w:rsidR="005E38FE">
        <w:t>power chair</w:t>
      </w:r>
      <w:r w:rsidR="00C0329E">
        <w:t xml:space="preserve">/wheelchair. </w:t>
      </w:r>
      <w:r w:rsidR="00D91E21">
        <w:t xml:space="preserve">The challenges in disasters is maintaining independence. It’s through partnerships that we </w:t>
      </w:r>
      <w:r w:rsidR="00CA2EF1">
        <w:t>can</w:t>
      </w:r>
      <w:r w:rsidR="00D91E21">
        <w:t xml:space="preserve"> provide people with the resources they need. It is important to know the disability data for the people of Louisiana. Amy suggested if SILC would like to do a table top she would help set one up. </w:t>
      </w:r>
    </w:p>
    <w:p w:rsidR="00914C3B" w:rsidRDefault="00ED0D7A" w:rsidP="00914C3B">
      <w:pPr>
        <w:pStyle w:val="Body"/>
      </w:pPr>
      <w:r>
        <w:t xml:space="preserve">Amy talked about Alert FM that gives emergency alerts to your smartphone or smart mobile device. 211 is also another great way to get information. </w:t>
      </w:r>
      <w:r w:rsidR="006E4731">
        <w:t xml:space="preserve">Our OEP directors are on </w:t>
      </w:r>
      <w:proofErr w:type="spellStart"/>
      <w:r w:rsidR="006E4731">
        <w:t>webEOC</w:t>
      </w:r>
      <w:proofErr w:type="spellEnd"/>
      <w:r w:rsidR="006E4731">
        <w:t>.</w:t>
      </w:r>
      <w:r w:rsidR="00914C3B" w:rsidRPr="00914C3B">
        <w:t xml:space="preserve"> </w:t>
      </w:r>
      <w:r w:rsidR="00914C3B">
        <w:t xml:space="preserve">This relates to SPIL Goal #2, Objective 2, </w:t>
      </w:r>
      <w:proofErr w:type="gramStart"/>
      <w:r w:rsidR="00914C3B">
        <w:t>Activity</w:t>
      </w:r>
      <w:proofErr w:type="gramEnd"/>
      <w:r w:rsidR="00914C3B">
        <w:t xml:space="preserve"> 3.</w:t>
      </w:r>
    </w:p>
    <w:p w:rsidR="0034547A" w:rsidRDefault="0034547A">
      <w:pPr>
        <w:pStyle w:val="Body"/>
      </w:pPr>
    </w:p>
    <w:p w:rsidR="007D577A" w:rsidRDefault="007D577A">
      <w:pPr>
        <w:pStyle w:val="Body"/>
      </w:pPr>
    </w:p>
    <w:p w:rsidR="004D2DCF" w:rsidRDefault="004D2DCF">
      <w:pPr>
        <w:pStyle w:val="Body"/>
        <w:rPr>
          <w:b/>
          <w:u w:val="single"/>
        </w:rPr>
      </w:pPr>
    </w:p>
    <w:p w:rsidR="004D2DCF" w:rsidRDefault="004D2DCF">
      <w:pPr>
        <w:pStyle w:val="Body"/>
        <w:rPr>
          <w:b/>
          <w:u w:val="single"/>
        </w:rPr>
      </w:pPr>
    </w:p>
    <w:p w:rsidR="00DC070D" w:rsidRDefault="00DC070D">
      <w:pPr>
        <w:pStyle w:val="Body"/>
        <w:rPr>
          <w:b/>
          <w:u w:val="single"/>
        </w:rPr>
      </w:pPr>
      <w:r>
        <w:rPr>
          <w:b/>
          <w:u w:val="single"/>
        </w:rPr>
        <w:t>Resource Development</w:t>
      </w:r>
    </w:p>
    <w:p w:rsidR="00DC070D" w:rsidRDefault="004A795F">
      <w:pPr>
        <w:pStyle w:val="Body"/>
      </w:pPr>
      <w:proofErr w:type="spellStart"/>
      <w:r w:rsidRPr="004A795F">
        <w:t>Roszella</w:t>
      </w:r>
      <w:proofErr w:type="spellEnd"/>
      <w:r w:rsidRPr="004A795F">
        <w:t xml:space="preserve"> talked </w:t>
      </w:r>
      <w:r w:rsidR="006E4731">
        <w:t xml:space="preserve">community events that we can have to bring awareness to SILC and the things that we do. Stephen said there is a </w:t>
      </w:r>
      <w:r w:rsidR="005E38FE">
        <w:t>resource</w:t>
      </w:r>
      <w:r w:rsidR="006E4731">
        <w:t xml:space="preserve"> fair going on in February and will send the info to Jessica. </w:t>
      </w:r>
      <w:r w:rsidR="00DC070D">
        <w:t>This relates to SPIL Goal #3, Objective 1, Activity 2.</w:t>
      </w:r>
    </w:p>
    <w:p w:rsidR="00DC070D" w:rsidRDefault="00DC070D">
      <w:pPr>
        <w:pStyle w:val="Body"/>
      </w:pPr>
    </w:p>
    <w:p w:rsidR="00914C3B" w:rsidRDefault="00914C3B">
      <w:pPr>
        <w:pStyle w:val="Body"/>
      </w:pPr>
    </w:p>
    <w:p w:rsidR="00DC070D" w:rsidRDefault="006E4731">
      <w:pPr>
        <w:pStyle w:val="Body"/>
        <w:rPr>
          <w:b/>
          <w:u w:val="single"/>
        </w:rPr>
      </w:pPr>
      <w:proofErr w:type="gramStart"/>
      <w:r>
        <w:rPr>
          <w:b/>
          <w:u w:val="single"/>
        </w:rPr>
        <w:t>Members</w:t>
      </w:r>
      <w:proofErr w:type="gramEnd"/>
      <w:r>
        <w:rPr>
          <w:b/>
          <w:u w:val="single"/>
        </w:rPr>
        <w:t xml:space="preserve"> webinars</w:t>
      </w:r>
    </w:p>
    <w:p w:rsidR="00313EC5" w:rsidRDefault="006E4731" w:rsidP="00313EC5">
      <w:pPr>
        <w:pStyle w:val="Body"/>
      </w:pPr>
      <w:proofErr w:type="spellStart"/>
      <w:r>
        <w:t>Roszella</w:t>
      </w:r>
      <w:proofErr w:type="spellEnd"/>
      <w:r>
        <w:t xml:space="preserve"> </w:t>
      </w:r>
      <w:r w:rsidR="00914C3B">
        <w:t>a</w:t>
      </w:r>
      <w:r>
        <w:t xml:space="preserve">sked if members participated in any recent trainings or webinars. Bambi said she can give the SILC the employment first webinar to participate in. Rashad said he attended a meeting in regards to using pronouns for </w:t>
      </w:r>
      <w:proofErr w:type="gramStart"/>
      <w:r>
        <w:t>trans</w:t>
      </w:r>
      <w:proofErr w:type="gramEnd"/>
      <w:r>
        <w:t xml:space="preserve"> community and the pronouns.</w:t>
      </w:r>
      <w:r w:rsidR="00313EC5" w:rsidRPr="00313EC5">
        <w:t xml:space="preserve"> </w:t>
      </w:r>
      <w:r w:rsidR="00313EC5">
        <w:t xml:space="preserve">This relates to SPIL Goal #3, Objective 2, </w:t>
      </w:r>
      <w:proofErr w:type="gramStart"/>
      <w:r w:rsidR="00313EC5">
        <w:t>Activity</w:t>
      </w:r>
      <w:proofErr w:type="gramEnd"/>
      <w:r w:rsidR="00313EC5">
        <w:t xml:space="preserve"> 1.</w:t>
      </w:r>
    </w:p>
    <w:p w:rsidR="003F47BA" w:rsidRDefault="003F47BA" w:rsidP="00313EC5">
      <w:pPr>
        <w:pStyle w:val="NoSpacing"/>
        <w:tabs>
          <w:tab w:val="left" w:pos="2115"/>
        </w:tabs>
        <w:rPr>
          <w:b/>
          <w:sz w:val="24"/>
          <w:szCs w:val="24"/>
          <w:highlight w:val="yellow"/>
        </w:rPr>
      </w:pPr>
    </w:p>
    <w:p w:rsidR="006E4731" w:rsidRDefault="006E4731" w:rsidP="006E4731">
      <w:pPr>
        <w:pStyle w:val="Body"/>
      </w:pPr>
    </w:p>
    <w:p w:rsidR="00DC070D" w:rsidRDefault="00DC070D">
      <w:pPr>
        <w:pStyle w:val="Body"/>
        <w:rPr>
          <w:b/>
          <w:u w:val="single"/>
        </w:rPr>
      </w:pPr>
      <w:r>
        <w:rPr>
          <w:b/>
          <w:u w:val="single"/>
        </w:rPr>
        <w:t>Next Meeting</w:t>
      </w:r>
    </w:p>
    <w:p w:rsidR="004D2DCF" w:rsidRDefault="00DC070D" w:rsidP="00877C92">
      <w:pPr>
        <w:pStyle w:val="Body"/>
      </w:pPr>
      <w:r>
        <w:t xml:space="preserve">Jessica Lewis </w:t>
      </w:r>
      <w:r w:rsidR="004254C6">
        <w:t xml:space="preserve">went over the meeting dates and Bambi mentioned that the date for SILC in January would have to change it’s meeting because it falls under SICC. </w:t>
      </w:r>
      <w:proofErr w:type="gramStart"/>
      <w:r w:rsidR="004254C6">
        <w:t xml:space="preserve">Members discussed having </w:t>
      </w:r>
      <w:r w:rsidR="0034547A">
        <w:t>February</w:t>
      </w:r>
      <w:r w:rsidR="004D2DCF">
        <w:t xml:space="preserve"> 7-8 as their meeting for next year.</w:t>
      </w:r>
      <w:proofErr w:type="gramEnd"/>
      <w:r w:rsidR="004254C6">
        <w:t xml:space="preserve"> </w:t>
      </w:r>
      <w:proofErr w:type="gramStart"/>
      <w:r w:rsidR="004254C6">
        <w:t xml:space="preserve">Rocky motioned to move the first quarterly meeting of the year for 2019 be on </w:t>
      </w:r>
      <w:r w:rsidR="0034547A">
        <w:t>February</w:t>
      </w:r>
      <w:r w:rsidR="004254C6">
        <w:t xml:space="preserve"> 7-8 it was seconded by Jay Cochran</w:t>
      </w:r>
      <w:proofErr w:type="gramEnd"/>
      <w:r w:rsidR="004254C6">
        <w:t xml:space="preserve">. </w:t>
      </w:r>
    </w:p>
    <w:p w:rsidR="008270D6" w:rsidRDefault="008270D6" w:rsidP="00877C92">
      <w:pPr>
        <w:pStyle w:val="Body"/>
      </w:pPr>
    </w:p>
    <w:p w:rsidR="00877C92" w:rsidRDefault="004254C6" w:rsidP="00877C92">
      <w:pPr>
        <w:pStyle w:val="Body"/>
      </w:pPr>
      <w:r>
        <w:t>Jessica went over the attendance handout and expressed the importance of members showing up for meetings</w:t>
      </w:r>
      <w:r w:rsidR="00F8506E">
        <w:t>. The next meeting will be in Lake Charles for April.</w:t>
      </w:r>
      <w:r w:rsidR="00877C92" w:rsidRPr="00877C92">
        <w:t xml:space="preserve"> </w:t>
      </w:r>
      <w:r w:rsidR="00877C92">
        <w:t xml:space="preserve">This relates to SPIL Goal #1, Objective 1, </w:t>
      </w:r>
      <w:proofErr w:type="gramStart"/>
      <w:r w:rsidR="00877C92">
        <w:t>Activity</w:t>
      </w:r>
      <w:proofErr w:type="gramEnd"/>
      <w:r w:rsidR="00877C92">
        <w:t xml:space="preserve"> 7.</w:t>
      </w:r>
    </w:p>
    <w:p w:rsidR="00DC070D" w:rsidRDefault="00DC070D">
      <w:pPr>
        <w:pStyle w:val="Body"/>
      </w:pPr>
    </w:p>
    <w:p w:rsidR="00DC070D" w:rsidRDefault="00DC070D">
      <w:pPr>
        <w:pStyle w:val="Body"/>
      </w:pPr>
    </w:p>
    <w:p w:rsidR="0076737B" w:rsidRDefault="0076737B">
      <w:pPr>
        <w:pStyle w:val="Body"/>
        <w:rPr>
          <w:b/>
          <w:u w:val="single"/>
        </w:rPr>
      </w:pPr>
      <w:proofErr w:type="spellStart"/>
      <w:r>
        <w:rPr>
          <w:b/>
          <w:u w:val="single"/>
        </w:rPr>
        <w:t>Roszella</w:t>
      </w:r>
      <w:proofErr w:type="spellEnd"/>
      <w:r>
        <w:rPr>
          <w:b/>
          <w:u w:val="single"/>
        </w:rPr>
        <w:t xml:space="preserve"> called for an executive session</w:t>
      </w:r>
    </w:p>
    <w:p w:rsidR="0076737B" w:rsidRDefault="0076737B">
      <w:pPr>
        <w:pStyle w:val="Body"/>
        <w:rPr>
          <w:b/>
          <w:u w:val="single"/>
        </w:rPr>
      </w:pPr>
      <w:r>
        <w:rPr>
          <w:b/>
          <w:u w:val="single"/>
        </w:rPr>
        <w:t>Rocky motioned and Jay seconded to go into an executive session.</w:t>
      </w:r>
    </w:p>
    <w:p w:rsidR="0076737B" w:rsidRDefault="0076737B">
      <w:pPr>
        <w:pStyle w:val="Body"/>
        <w:rPr>
          <w:b/>
          <w:u w:val="single"/>
        </w:rPr>
      </w:pPr>
      <w:r>
        <w:rPr>
          <w:b/>
          <w:u w:val="single"/>
        </w:rPr>
        <w:t>Sha</w:t>
      </w:r>
      <w:r w:rsidR="0034547A">
        <w:rPr>
          <w:b/>
          <w:u w:val="single"/>
        </w:rPr>
        <w:t>ron and Steven motioned to clos</w:t>
      </w:r>
      <w:r>
        <w:rPr>
          <w:b/>
          <w:u w:val="single"/>
        </w:rPr>
        <w:t>e the executive session.</w:t>
      </w:r>
    </w:p>
    <w:p w:rsidR="0076737B" w:rsidRDefault="0076737B">
      <w:pPr>
        <w:pStyle w:val="Body"/>
        <w:rPr>
          <w:b/>
          <w:u w:val="single"/>
        </w:rPr>
      </w:pPr>
    </w:p>
    <w:p w:rsidR="00DC070D" w:rsidRDefault="00DC070D">
      <w:pPr>
        <w:pStyle w:val="Body"/>
        <w:rPr>
          <w:b/>
          <w:u w:val="single"/>
        </w:rPr>
      </w:pPr>
      <w:r>
        <w:rPr>
          <w:b/>
          <w:u w:val="single"/>
        </w:rPr>
        <w:t>Closing Comments</w:t>
      </w:r>
    </w:p>
    <w:p w:rsidR="00DC070D" w:rsidRDefault="00EA4E20">
      <w:pPr>
        <w:pStyle w:val="Body"/>
      </w:pPr>
      <w:r>
        <w:t>.</w:t>
      </w:r>
    </w:p>
    <w:p w:rsidR="0076737B" w:rsidRDefault="0076737B">
      <w:pPr>
        <w:pStyle w:val="Body"/>
      </w:pPr>
    </w:p>
    <w:p w:rsidR="00DC070D" w:rsidRDefault="00DC070D">
      <w:pPr>
        <w:pStyle w:val="Body"/>
        <w:rPr>
          <w:b/>
          <w:u w:val="single"/>
        </w:rPr>
      </w:pPr>
      <w:r>
        <w:rPr>
          <w:b/>
          <w:u w:val="single"/>
        </w:rPr>
        <w:t>Adjournment</w:t>
      </w:r>
    </w:p>
    <w:p w:rsidR="00574180" w:rsidRDefault="00EA4E20">
      <w:pPr>
        <w:pStyle w:val="Body"/>
        <w:rPr>
          <w:rFonts w:ascii="Times New Roman" w:eastAsia="Times New Roman" w:hAnsi="Times New Roman"/>
          <w:color w:val="auto"/>
          <w:sz w:val="20"/>
          <w:lang w:bidi="x-none"/>
        </w:rPr>
      </w:pPr>
      <w:r>
        <w:t xml:space="preserve">Sharon </w:t>
      </w:r>
      <w:r w:rsidR="00447741">
        <w:t xml:space="preserve">motioned, </w:t>
      </w:r>
      <w:r>
        <w:t>and Erick seconded to adjourn</w:t>
      </w:r>
      <w:r w:rsidR="0034547A">
        <w:t>.</w:t>
      </w:r>
      <w:r w:rsidR="00D03A03">
        <w:t xml:space="preserve"> </w:t>
      </w:r>
      <w:r w:rsidR="00287F0D">
        <w:t xml:space="preserve">The meeting adjourned at </w:t>
      </w:r>
      <w:r>
        <w:t>12:20</w:t>
      </w:r>
      <w:r w:rsidR="004D2DCF">
        <w:t>pm.</w:t>
      </w:r>
    </w:p>
    <w:sectPr w:rsidR="0057418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81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AB" w:rsidRDefault="009D50AB">
      <w:r>
        <w:separator/>
      </w:r>
    </w:p>
  </w:endnote>
  <w:endnote w:type="continuationSeparator" w:id="0">
    <w:p w:rsidR="009D50AB" w:rsidRDefault="009D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System Font Regular">
    <w:altName w:val="Times New Roman"/>
    <w:charset w:val="00"/>
    <w:family w:val="roman"/>
    <w:pitch w:val="default"/>
  </w:font>
  <w:font w:name="System Font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Arial Bold">
    <w:panose1 w:val="020B07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pPr>
      <w:pStyle w:val="Footer1"/>
      <w:tabs>
        <w:tab w:val="clear" w:pos="8640"/>
        <w:tab w:val="right" w:pos="8620"/>
      </w:tabs>
      <w:jc w:val="center"/>
      <w:rPr>
        <w:rFonts w:ascii="Times New Roman" w:eastAsia="Times New Roman" w:hAnsi="Times New Roman"/>
        <w:color w:val="auto"/>
        <w:sz w:val="20"/>
        <w:lang w:bidi="x-none"/>
      </w:rPr>
    </w:pPr>
    <w:r>
      <w:rPr>
        <w:rFonts w:ascii="Arial Bold" w:hAnsi="Arial Bold"/>
        <w:sz w:val="28"/>
      </w:rPr>
      <w:fldChar w:fldCharType="begin"/>
    </w:r>
    <w:r>
      <w:rPr>
        <w:rFonts w:ascii="Arial Bold" w:hAnsi="Arial Bold"/>
        <w:sz w:val="28"/>
      </w:rPr>
      <w:instrText xml:space="preserve"> PAGE </w:instrText>
    </w:r>
    <w:r>
      <w:rPr>
        <w:rFonts w:ascii="Arial Bold" w:hAnsi="Arial Bold"/>
        <w:sz w:val="28"/>
      </w:rPr>
      <w:fldChar w:fldCharType="separate"/>
    </w:r>
    <w:r>
      <w:rPr>
        <w:rFonts w:ascii="Arial Bold" w:hAnsi="Arial Bold"/>
        <w:sz w:val="28"/>
      </w:rPr>
      <w:t>1</w:t>
    </w:r>
    <w:r>
      <w:rPr>
        <w:rFonts w:ascii="Arial Bold" w:hAnsi="Arial Bold"/>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pPr>
      <w:pStyle w:val="Footer1"/>
      <w:tabs>
        <w:tab w:val="clear" w:pos="8640"/>
        <w:tab w:val="right" w:pos="8620"/>
      </w:tabs>
      <w:jc w:val="center"/>
      <w:rPr>
        <w:rFonts w:ascii="Times New Roman" w:eastAsia="Times New Roman" w:hAnsi="Times New Roman"/>
        <w:color w:val="auto"/>
        <w:sz w:val="20"/>
        <w:lang w:bidi="x-none"/>
      </w:rPr>
    </w:pPr>
    <w:r>
      <w:rPr>
        <w:rFonts w:ascii="Arial Bold" w:hAnsi="Arial Bold"/>
        <w:sz w:val="28"/>
      </w:rPr>
      <w:fldChar w:fldCharType="begin"/>
    </w:r>
    <w:r>
      <w:rPr>
        <w:rFonts w:ascii="Arial Bold" w:hAnsi="Arial Bold"/>
        <w:sz w:val="28"/>
      </w:rPr>
      <w:instrText xml:space="preserve"> PAGE </w:instrText>
    </w:r>
    <w:r>
      <w:rPr>
        <w:rFonts w:ascii="Arial Bold" w:hAnsi="Arial Bold"/>
        <w:sz w:val="28"/>
      </w:rPr>
      <w:fldChar w:fldCharType="separate"/>
    </w:r>
    <w:r w:rsidR="001768AB">
      <w:rPr>
        <w:rFonts w:ascii="Arial Bold" w:hAnsi="Arial Bold"/>
        <w:noProof/>
        <w:sz w:val="28"/>
      </w:rPr>
      <w:t>1</w:t>
    </w:r>
    <w:r>
      <w:rPr>
        <w:rFonts w:ascii="Arial Bold" w:hAnsi="Arial Bold"/>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pPr>
      <w:pStyle w:val="Footer1"/>
      <w:tabs>
        <w:tab w:val="clear" w:pos="8640"/>
        <w:tab w:val="right" w:pos="8620"/>
      </w:tabs>
      <w:jc w:val="center"/>
      <w:rPr>
        <w:rFonts w:ascii="Times New Roman" w:eastAsia="Times New Roman" w:hAnsi="Times New Roman"/>
        <w:color w:val="auto"/>
        <w:sz w:val="20"/>
        <w:lang w:bidi="x-none"/>
      </w:rPr>
    </w:pPr>
    <w:r>
      <w:rPr>
        <w:rFonts w:ascii="Arial Bold" w:hAnsi="Arial Bold"/>
        <w:sz w:val="28"/>
      </w:rPr>
      <w:fldChar w:fldCharType="begin"/>
    </w:r>
    <w:r>
      <w:rPr>
        <w:rFonts w:ascii="Arial Bold" w:hAnsi="Arial Bold"/>
        <w:sz w:val="28"/>
      </w:rPr>
      <w:instrText xml:space="preserve"> PAGE </w:instrText>
    </w:r>
    <w:r>
      <w:rPr>
        <w:rFonts w:ascii="Arial Bold" w:hAnsi="Arial Bold"/>
        <w:sz w:val="28"/>
      </w:rPr>
      <w:fldChar w:fldCharType="separate"/>
    </w:r>
    <w:r>
      <w:rPr>
        <w:rFonts w:ascii="Arial Bold" w:hAnsi="Arial Bold"/>
        <w:sz w:val="28"/>
      </w:rPr>
      <w:t>1</w:t>
    </w:r>
    <w:r>
      <w:rPr>
        <w:rFonts w:ascii="Arial Bold" w:hAnsi="Arial Bold"/>
        <w:sz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pPr>
      <w:pStyle w:val="Footer1"/>
      <w:tabs>
        <w:tab w:val="clear" w:pos="8640"/>
        <w:tab w:val="right" w:pos="8620"/>
      </w:tabs>
      <w:jc w:val="center"/>
      <w:rPr>
        <w:rFonts w:ascii="Times New Roman" w:eastAsia="Times New Roman" w:hAnsi="Times New Roman"/>
        <w:color w:val="auto"/>
        <w:sz w:val="20"/>
        <w:lang w:bidi="x-none"/>
      </w:rPr>
    </w:pPr>
    <w:r>
      <w:rPr>
        <w:rFonts w:ascii="Arial Bold" w:hAnsi="Arial Bold"/>
        <w:sz w:val="28"/>
      </w:rPr>
      <w:fldChar w:fldCharType="begin"/>
    </w:r>
    <w:r>
      <w:rPr>
        <w:rFonts w:ascii="Arial Bold" w:hAnsi="Arial Bold"/>
        <w:sz w:val="28"/>
      </w:rPr>
      <w:instrText xml:space="preserve"> PAGE </w:instrText>
    </w:r>
    <w:r>
      <w:rPr>
        <w:rFonts w:ascii="Arial Bold" w:hAnsi="Arial Bold"/>
        <w:sz w:val="28"/>
      </w:rPr>
      <w:fldChar w:fldCharType="separate"/>
    </w:r>
    <w:r>
      <w:rPr>
        <w:rFonts w:ascii="Arial Bold" w:hAnsi="Arial Bold"/>
        <w:sz w:val="28"/>
      </w:rPr>
      <w:t>1</w:t>
    </w:r>
    <w:r>
      <w:rPr>
        <w:rFonts w:ascii="Arial Bold" w:hAnsi="Arial Bold"/>
        <w:sz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pPr>
      <w:pStyle w:val="Footer1"/>
      <w:tabs>
        <w:tab w:val="clear" w:pos="8640"/>
        <w:tab w:val="right" w:pos="8620"/>
      </w:tabs>
      <w:jc w:val="center"/>
      <w:rPr>
        <w:rFonts w:ascii="Times New Roman" w:eastAsia="Times New Roman" w:hAnsi="Times New Roman"/>
        <w:color w:val="auto"/>
        <w:sz w:val="20"/>
        <w:lang w:bidi="x-none"/>
      </w:rPr>
    </w:pPr>
    <w:r>
      <w:rPr>
        <w:rFonts w:ascii="Arial Bold" w:hAnsi="Arial Bold"/>
        <w:sz w:val="28"/>
      </w:rPr>
      <w:fldChar w:fldCharType="begin"/>
    </w:r>
    <w:r>
      <w:rPr>
        <w:rFonts w:ascii="Arial Bold" w:hAnsi="Arial Bold"/>
        <w:sz w:val="28"/>
      </w:rPr>
      <w:instrText xml:space="preserve"> PAGE </w:instrText>
    </w:r>
    <w:r>
      <w:rPr>
        <w:rFonts w:ascii="Arial Bold" w:hAnsi="Arial Bold"/>
        <w:sz w:val="28"/>
      </w:rPr>
      <w:fldChar w:fldCharType="separate"/>
    </w:r>
    <w:r w:rsidR="001768AB">
      <w:rPr>
        <w:rFonts w:ascii="Arial Bold" w:hAnsi="Arial Bold"/>
        <w:noProof/>
        <w:sz w:val="28"/>
      </w:rPr>
      <w:t>6</w:t>
    </w:r>
    <w:r>
      <w:rPr>
        <w:rFonts w:ascii="Arial Bold" w:hAnsi="Arial Bold"/>
        <w:sz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pPr>
      <w:pStyle w:val="Footer1"/>
      <w:tabs>
        <w:tab w:val="clear" w:pos="8640"/>
        <w:tab w:val="right" w:pos="8620"/>
      </w:tabs>
      <w:jc w:val="center"/>
      <w:rPr>
        <w:rFonts w:ascii="Times New Roman" w:eastAsia="Times New Roman" w:hAnsi="Times New Roman"/>
        <w:color w:val="auto"/>
        <w:sz w:val="20"/>
        <w:lang w:bidi="x-none"/>
      </w:rPr>
    </w:pPr>
    <w:r>
      <w:rPr>
        <w:rFonts w:ascii="Arial Bold" w:hAnsi="Arial Bold"/>
        <w:sz w:val="28"/>
      </w:rPr>
      <w:fldChar w:fldCharType="begin"/>
    </w:r>
    <w:r>
      <w:rPr>
        <w:rFonts w:ascii="Arial Bold" w:hAnsi="Arial Bold"/>
        <w:sz w:val="28"/>
      </w:rPr>
      <w:instrText xml:space="preserve"> PAGE </w:instrText>
    </w:r>
    <w:r>
      <w:rPr>
        <w:rFonts w:ascii="Arial Bold" w:hAnsi="Arial Bold"/>
        <w:sz w:val="28"/>
      </w:rPr>
      <w:fldChar w:fldCharType="separate"/>
    </w:r>
    <w:r w:rsidR="001768AB">
      <w:rPr>
        <w:rFonts w:ascii="Arial Bold" w:hAnsi="Arial Bold"/>
        <w:noProof/>
        <w:sz w:val="28"/>
      </w:rPr>
      <w:t>5</w:t>
    </w:r>
    <w:r>
      <w:rPr>
        <w:rFonts w:ascii="Arial Bold" w:hAnsi="Arial Bold"/>
        <w:sz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AB" w:rsidRDefault="009D50AB">
      <w:r>
        <w:separator/>
      </w:r>
    </w:p>
  </w:footnote>
  <w:footnote w:type="continuationSeparator" w:id="0">
    <w:p w:rsidR="009D50AB" w:rsidRDefault="009D5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pPr>
      <w:pStyle w:val="FreeForm"/>
      <w:rPr>
        <w:rFonts w:eastAsia="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pPr>
      <w:pStyle w:val="FreeForm"/>
      <w:rPr>
        <w:rFonts w:eastAsia="Times New Roman"/>
        <w:color w:val="auto"/>
        <w:lang w:bidi="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pPr>
      <w:pStyle w:val="FreeForm"/>
      <w:rPr>
        <w:rFonts w:eastAsia="Times New Roman"/>
        <w:color w:val="auto"/>
        <w:lang w:bidi="x-non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pPr>
      <w:pStyle w:val="FreeForm"/>
      <w:rPr>
        <w:rFonts w:eastAsia="Times New Roman"/>
        <w:color w:val="auto"/>
        <w:lang w:bidi="x-non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pPr>
      <w:pStyle w:val="FreeForm"/>
      <w:rPr>
        <w:rFonts w:eastAsia="Times New Roman"/>
        <w:color w:val="auto"/>
        <w:lang w:bidi="x-non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9F" w:rsidRDefault="005213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0F"/>
    <w:rsid w:val="00041D60"/>
    <w:rsid w:val="00056463"/>
    <w:rsid w:val="000879C3"/>
    <w:rsid w:val="000A64C1"/>
    <w:rsid w:val="00124436"/>
    <w:rsid w:val="00124D45"/>
    <w:rsid w:val="00130778"/>
    <w:rsid w:val="0016189D"/>
    <w:rsid w:val="001763DF"/>
    <w:rsid w:val="001768AB"/>
    <w:rsid w:val="0018760A"/>
    <w:rsid w:val="001B29F0"/>
    <w:rsid w:val="001E4A8E"/>
    <w:rsid w:val="001F0684"/>
    <w:rsid w:val="002046D1"/>
    <w:rsid w:val="002638FB"/>
    <w:rsid w:val="00287F0D"/>
    <w:rsid w:val="00292873"/>
    <w:rsid w:val="002A5EA5"/>
    <w:rsid w:val="002C60A3"/>
    <w:rsid w:val="002D15F3"/>
    <w:rsid w:val="002E5943"/>
    <w:rsid w:val="002F09D3"/>
    <w:rsid w:val="00302B5F"/>
    <w:rsid w:val="00313EC5"/>
    <w:rsid w:val="00326AF1"/>
    <w:rsid w:val="0034547A"/>
    <w:rsid w:val="003650ED"/>
    <w:rsid w:val="00396E95"/>
    <w:rsid w:val="003A5252"/>
    <w:rsid w:val="003C42C0"/>
    <w:rsid w:val="003F47BA"/>
    <w:rsid w:val="004254C6"/>
    <w:rsid w:val="00446F99"/>
    <w:rsid w:val="00447741"/>
    <w:rsid w:val="004665E2"/>
    <w:rsid w:val="004A00DE"/>
    <w:rsid w:val="004A795F"/>
    <w:rsid w:val="004B27A0"/>
    <w:rsid w:val="004C2B70"/>
    <w:rsid w:val="004D2DCF"/>
    <w:rsid w:val="004F6593"/>
    <w:rsid w:val="0052139F"/>
    <w:rsid w:val="00532120"/>
    <w:rsid w:val="00574180"/>
    <w:rsid w:val="00590850"/>
    <w:rsid w:val="00594D24"/>
    <w:rsid w:val="005B66C7"/>
    <w:rsid w:val="005B700F"/>
    <w:rsid w:val="005D3D48"/>
    <w:rsid w:val="005D4778"/>
    <w:rsid w:val="005E38C9"/>
    <w:rsid w:val="005E38FE"/>
    <w:rsid w:val="005F05C9"/>
    <w:rsid w:val="005F1559"/>
    <w:rsid w:val="00627BF1"/>
    <w:rsid w:val="006346BA"/>
    <w:rsid w:val="0064009A"/>
    <w:rsid w:val="00654E38"/>
    <w:rsid w:val="006805F3"/>
    <w:rsid w:val="006847C2"/>
    <w:rsid w:val="00687C5C"/>
    <w:rsid w:val="006A23BB"/>
    <w:rsid w:val="006C48C4"/>
    <w:rsid w:val="006E4731"/>
    <w:rsid w:val="00732C74"/>
    <w:rsid w:val="0076737B"/>
    <w:rsid w:val="007D577A"/>
    <w:rsid w:val="007D5ED3"/>
    <w:rsid w:val="007D70CF"/>
    <w:rsid w:val="00814F09"/>
    <w:rsid w:val="008270D6"/>
    <w:rsid w:val="00853BF2"/>
    <w:rsid w:val="00857174"/>
    <w:rsid w:val="00864FF6"/>
    <w:rsid w:val="00877C92"/>
    <w:rsid w:val="008B4F24"/>
    <w:rsid w:val="008D1CCC"/>
    <w:rsid w:val="00912431"/>
    <w:rsid w:val="00914C3B"/>
    <w:rsid w:val="00934A03"/>
    <w:rsid w:val="009B2D12"/>
    <w:rsid w:val="009D50AB"/>
    <w:rsid w:val="00A060B8"/>
    <w:rsid w:val="00A667AD"/>
    <w:rsid w:val="00A7699E"/>
    <w:rsid w:val="00AC0AC5"/>
    <w:rsid w:val="00AE20A5"/>
    <w:rsid w:val="00B03BA1"/>
    <w:rsid w:val="00B146C2"/>
    <w:rsid w:val="00B14AF5"/>
    <w:rsid w:val="00B46B67"/>
    <w:rsid w:val="00B472B5"/>
    <w:rsid w:val="00B95E70"/>
    <w:rsid w:val="00BC43F1"/>
    <w:rsid w:val="00C0329E"/>
    <w:rsid w:val="00C2097A"/>
    <w:rsid w:val="00C44A86"/>
    <w:rsid w:val="00CA2EF1"/>
    <w:rsid w:val="00CC0D83"/>
    <w:rsid w:val="00CD6F7B"/>
    <w:rsid w:val="00CE1BD3"/>
    <w:rsid w:val="00CE2C09"/>
    <w:rsid w:val="00CE3FB5"/>
    <w:rsid w:val="00CF7B05"/>
    <w:rsid w:val="00D03A03"/>
    <w:rsid w:val="00D11D2A"/>
    <w:rsid w:val="00D27406"/>
    <w:rsid w:val="00D508A5"/>
    <w:rsid w:val="00D842BB"/>
    <w:rsid w:val="00D85D99"/>
    <w:rsid w:val="00D91E21"/>
    <w:rsid w:val="00DA5861"/>
    <w:rsid w:val="00DB5DE8"/>
    <w:rsid w:val="00DC0275"/>
    <w:rsid w:val="00DC070D"/>
    <w:rsid w:val="00DF7EDE"/>
    <w:rsid w:val="00E137DE"/>
    <w:rsid w:val="00E2606B"/>
    <w:rsid w:val="00E35EF5"/>
    <w:rsid w:val="00E54C56"/>
    <w:rsid w:val="00E674AB"/>
    <w:rsid w:val="00E74064"/>
    <w:rsid w:val="00E87A23"/>
    <w:rsid w:val="00E945F0"/>
    <w:rsid w:val="00EA4E20"/>
    <w:rsid w:val="00EC48A9"/>
    <w:rsid w:val="00ED0D7A"/>
    <w:rsid w:val="00F4268F"/>
    <w:rsid w:val="00F434D8"/>
    <w:rsid w:val="00F77674"/>
    <w:rsid w:val="00F8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847C2"/>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ascii="Arial" w:eastAsia="ヒラギノ角ゴ Pro W3" w:hAnsi="Arial"/>
      <w:color w:val="000000"/>
      <w:sz w:val="24"/>
    </w:rPr>
  </w:style>
  <w:style w:type="paragraph" w:styleId="NoSpacing">
    <w:name w:val="No Spacing"/>
    <w:uiPriority w:val="1"/>
    <w:qFormat/>
    <w:rPr>
      <w:rFonts w:ascii="System Font Regular" w:eastAsia="ヒラギノ角ゴ Pro W3" w:hAnsi="System Font Regular"/>
      <w:color w:val="000000"/>
      <w:sz w:val="22"/>
    </w:rPr>
  </w:style>
  <w:style w:type="paragraph" w:customStyle="1" w:styleId="Heading1A">
    <w:name w:val="Heading 1 A"/>
    <w:next w:val="Normal"/>
    <w:pPr>
      <w:keepNext/>
      <w:outlineLvl w:val="0"/>
    </w:pPr>
    <w:rPr>
      <w:rFonts w:ascii="System Font Bold" w:eastAsia="ヒラギノ角ゴ Pro W3" w:hAnsi="System Font Bold"/>
      <w:color w:val="000000"/>
      <w:kern w:val="32"/>
      <w:sz w:val="32"/>
    </w:rPr>
  </w:style>
  <w:style w:type="paragraph" w:customStyle="1" w:styleId="BodyA">
    <w:name w:val="Body A"/>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BalloonText">
    <w:name w:val="Balloon Text"/>
    <w:basedOn w:val="Normal"/>
    <w:link w:val="BalloonTextChar"/>
    <w:locked/>
    <w:rsid w:val="00CC0D83"/>
    <w:rPr>
      <w:rFonts w:ascii="Tahoma" w:hAnsi="Tahoma" w:cs="Tahoma"/>
      <w:sz w:val="16"/>
      <w:szCs w:val="16"/>
    </w:rPr>
  </w:style>
  <w:style w:type="character" w:customStyle="1" w:styleId="BalloonTextChar">
    <w:name w:val="Balloon Text Char"/>
    <w:basedOn w:val="DefaultParagraphFont"/>
    <w:link w:val="BalloonText"/>
    <w:rsid w:val="00CC0D83"/>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847C2"/>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ascii="Arial" w:eastAsia="ヒラギノ角ゴ Pro W3" w:hAnsi="Arial"/>
      <w:color w:val="000000"/>
      <w:sz w:val="24"/>
    </w:rPr>
  </w:style>
  <w:style w:type="paragraph" w:styleId="NoSpacing">
    <w:name w:val="No Spacing"/>
    <w:uiPriority w:val="1"/>
    <w:qFormat/>
    <w:rPr>
      <w:rFonts w:ascii="System Font Regular" w:eastAsia="ヒラギノ角ゴ Pro W3" w:hAnsi="System Font Regular"/>
      <w:color w:val="000000"/>
      <w:sz w:val="22"/>
    </w:rPr>
  </w:style>
  <w:style w:type="paragraph" w:customStyle="1" w:styleId="Heading1A">
    <w:name w:val="Heading 1 A"/>
    <w:next w:val="Normal"/>
    <w:pPr>
      <w:keepNext/>
      <w:outlineLvl w:val="0"/>
    </w:pPr>
    <w:rPr>
      <w:rFonts w:ascii="System Font Bold" w:eastAsia="ヒラギノ角ゴ Pro W3" w:hAnsi="System Font Bold"/>
      <w:color w:val="000000"/>
      <w:kern w:val="32"/>
      <w:sz w:val="32"/>
    </w:rPr>
  </w:style>
  <w:style w:type="paragraph" w:customStyle="1" w:styleId="BodyA">
    <w:name w:val="Body A"/>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BalloonText">
    <w:name w:val="Balloon Text"/>
    <w:basedOn w:val="Normal"/>
    <w:link w:val="BalloonTextChar"/>
    <w:locked/>
    <w:rsid w:val="00CC0D83"/>
    <w:rPr>
      <w:rFonts w:ascii="Tahoma" w:hAnsi="Tahoma" w:cs="Tahoma"/>
      <w:sz w:val="16"/>
      <w:szCs w:val="16"/>
    </w:rPr>
  </w:style>
  <w:style w:type="character" w:customStyle="1" w:styleId="BalloonTextChar">
    <w:name w:val="Balloon Text Char"/>
    <w:basedOn w:val="DefaultParagraphFont"/>
    <w:link w:val="BalloonText"/>
    <w:rsid w:val="00CC0D83"/>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STATEWIDE INDEPENDENT LIVING COUNCIL</vt:lpstr>
    </vt:vector>
  </TitlesOfParts>
  <Company>Microsoft</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INDEPENDENT LIVING COUNCIL</dc:title>
  <dc:creator>Robert J. Wilson</dc:creator>
  <cp:lastModifiedBy>Lewis, Jessica</cp:lastModifiedBy>
  <cp:revision>2</cp:revision>
  <cp:lastPrinted>2018-03-27T15:19:00Z</cp:lastPrinted>
  <dcterms:created xsi:type="dcterms:W3CDTF">2018-06-06T14:00:00Z</dcterms:created>
  <dcterms:modified xsi:type="dcterms:W3CDTF">2018-06-06T14:00:00Z</dcterms:modified>
</cp:coreProperties>
</file>